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39BC" w14:textId="77777777" w:rsidR="00C47D81" w:rsidRPr="00F30241" w:rsidRDefault="00C47D81" w:rsidP="00C47D81">
      <w:pPr>
        <w:spacing w:after="20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Państwowa Akademia Nauk Stosowanych w Nysie</w:t>
      </w:r>
    </w:p>
    <w:p w14:paraId="6087BF55" w14:textId="77777777" w:rsidR="00C47D81" w:rsidRPr="00F30241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52C3F825" w14:textId="77777777" w:rsidR="00C47D81" w:rsidRPr="00F30241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596"/>
        <w:gridCol w:w="680"/>
        <w:gridCol w:w="110"/>
        <w:gridCol w:w="126"/>
        <w:gridCol w:w="218"/>
        <w:gridCol w:w="1147"/>
      </w:tblGrid>
      <w:tr w:rsidR="00F30241" w:rsidRPr="00F30241" w14:paraId="6AD9C750" w14:textId="77777777" w:rsidTr="00261832">
        <w:trPr>
          <w:trHeight w:val="501"/>
        </w:trPr>
        <w:tc>
          <w:tcPr>
            <w:tcW w:w="2802" w:type="dxa"/>
            <w:gridSpan w:val="4"/>
            <w:vAlign w:val="center"/>
          </w:tcPr>
          <w:p w14:paraId="43137C3B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D91C6A3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Podstawy przedsiębiorczości i zasad prowadzenia działalności gospodarczej</w:t>
            </w:r>
          </w:p>
        </w:tc>
        <w:tc>
          <w:tcPr>
            <w:tcW w:w="1689" w:type="dxa"/>
            <w:gridSpan w:val="4"/>
            <w:vAlign w:val="center"/>
          </w:tcPr>
          <w:p w14:paraId="3C7E47F0" w14:textId="216CF488" w:rsidR="00C47D81" w:rsidRPr="00F30241" w:rsidRDefault="00ED6FC8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3"/>
            <w:vAlign w:val="center"/>
          </w:tcPr>
          <w:p w14:paraId="539A8B2B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F30241" w:rsidRPr="00F30241" w14:paraId="6F573763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3FC027F9" w14:textId="77777777" w:rsidR="00C47D81" w:rsidRPr="00F30241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4"/>
            <w:vAlign w:val="center"/>
          </w:tcPr>
          <w:p w14:paraId="49CA421D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F30241" w:rsidRPr="00F30241" w14:paraId="1581073B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7FF4BD88" w14:textId="77777777" w:rsidR="00C47D81" w:rsidRPr="00F30241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4"/>
            <w:vAlign w:val="center"/>
          </w:tcPr>
          <w:p w14:paraId="6B181240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Praktyczny </w:t>
            </w:r>
          </w:p>
        </w:tc>
      </w:tr>
      <w:tr w:rsidR="00F30241" w:rsidRPr="00F30241" w14:paraId="126245CB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11FF1E28" w14:textId="77777777" w:rsidR="00C47D81" w:rsidRPr="00F30241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4"/>
            <w:vAlign w:val="center"/>
          </w:tcPr>
          <w:p w14:paraId="03348F18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F30241" w:rsidRPr="00F30241" w14:paraId="075B91B9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5F1C2775" w14:textId="77777777" w:rsidR="00C47D81" w:rsidRPr="00F30241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4"/>
            <w:vAlign w:val="center"/>
          </w:tcPr>
          <w:p w14:paraId="56229283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F30241" w:rsidRPr="00F30241" w14:paraId="39C22801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5EF2096C" w14:textId="77777777" w:rsidR="00C47D81" w:rsidRPr="00F30241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4"/>
            <w:vAlign w:val="center"/>
          </w:tcPr>
          <w:p w14:paraId="06605C50" w14:textId="1BFAAD21" w:rsidR="00C47D81" w:rsidRPr="00F30241" w:rsidRDefault="00A74D7A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F30241" w:rsidRPr="00F30241" w14:paraId="139D8952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68857804" w14:textId="77777777" w:rsidR="00C47D81" w:rsidRPr="00F30241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4"/>
            <w:vAlign w:val="center"/>
          </w:tcPr>
          <w:p w14:paraId="635A207F" w14:textId="296EADB0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V</w:t>
            </w:r>
            <w:r w:rsidR="00B33DEF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F30241" w:rsidRPr="00F30241" w14:paraId="3AB27E48" w14:textId="77777777" w:rsidTr="00261832">
        <w:trPr>
          <w:trHeight w:val="395"/>
        </w:trPr>
        <w:tc>
          <w:tcPr>
            <w:tcW w:w="2808" w:type="dxa"/>
            <w:gridSpan w:val="5"/>
            <w:vAlign w:val="center"/>
          </w:tcPr>
          <w:p w14:paraId="1DA9D8D2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7EFB573" w14:textId="0DED49D7" w:rsidR="00C47D81" w:rsidRPr="00F30241" w:rsidRDefault="00F33BB2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47D81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578" w:type="dxa"/>
            <w:gridSpan w:val="10"/>
            <w:vAlign w:val="center"/>
          </w:tcPr>
          <w:p w14:paraId="6210C95A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147" w:type="dxa"/>
            <w:vAlign w:val="center"/>
          </w:tcPr>
          <w:p w14:paraId="390973F6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F30241" w:rsidRPr="00F30241" w14:paraId="7E3C9650" w14:textId="77777777" w:rsidTr="00261832">
        <w:tc>
          <w:tcPr>
            <w:tcW w:w="1668" w:type="dxa"/>
            <w:gridSpan w:val="2"/>
            <w:vMerge w:val="restart"/>
            <w:vAlign w:val="center"/>
          </w:tcPr>
          <w:p w14:paraId="6CA368CB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3F82F60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33E6AFC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9B4214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2B42CEE9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D088BB9" w14:textId="47DDE3B3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  <w:r w:rsidR="002D2B3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0BE51233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gridSpan w:val="2"/>
            <w:vAlign w:val="center"/>
          </w:tcPr>
          <w:p w14:paraId="6DF7E7C5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65" w:type="dxa"/>
            <w:gridSpan w:val="2"/>
            <w:vAlign w:val="center"/>
          </w:tcPr>
          <w:p w14:paraId="5A836813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30241" w:rsidRPr="00F30241" w14:paraId="7DA76C9A" w14:textId="77777777" w:rsidTr="00261832">
        <w:tc>
          <w:tcPr>
            <w:tcW w:w="1668" w:type="dxa"/>
            <w:gridSpan w:val="2"/>
            <w:vMerge/>
            <w:vAlign w:val="center"/>
          </w:tcPr>
          <w:p w14:paraId="755F6D1A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E969F7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D931BBE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9C4141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588056C5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578" w:type="dxa"/>
            <w:gridSpan w:val="10"/>
            <w:vAlign w:val="center"/>
          </w:tcPr>
          <w:p w14:paraId="4E8D9CA8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47" w:type="dxa"/>
            <w:vAlign w:val="center"/>
          </w:tcPr>
          <w:p w14:paraId="29BFB1BF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12C8A0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F30241" w:rsidRPr="00F30241" w14:paraId="0F475B57" w14:textId="77777777" w:rsidTr="00261832">
        <w:trPr>
          <w:trHeight w:val="255"/>
        </w:trPr>
        <w:tc>
          <w:tcPr>
            <w:tcW w:w="1668" w:type="dxa"/>
            <w:gridSpan w:val="2"/>
            <w:vAlign w:val="center"/>
          </w:tcPr>
          <w:p w14:paraId="1AFE3EEB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6C0714C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FC745BA" w14:textId="0E61094E" w:rsidR="00C47D81" w:rsidRPr="00F30241" w:rsidRDefault="002D2B3A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5ACAD798" w14:textId="2FD8661A" w:rsidR="00C47D81" w:rsidRPr="00F30241" w:rsidRDefault="002D2B3A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578" w:type="dxa"/>
            <w:gridSpan w:val="10"/>
            <w:vAlign w:val="center"/>
          </w:tcPr>
          <w:p w14:paraId="32BDD90E" w14:textId="77777777" w:rsidR="00C47D81" w:rsidRPr="00F30241" w:rsidRDefault="00C47D81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 ustne na podstawie sporządzonego biznesplanu</w:t>
            </w:r>
          </w:p>
        </w:tc>
        <w:tc>
          <w:tcPr>
            <w:tcW w:w="1147" w:type="dxa"/>
            <w:vAlign w:val="center"/>
          </w:tcPr>
          <w:p w14:paraId="383CCB13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F30241" w:rsidRPr="00F30241" w14:paraId="6C39E386" w14:textId="77777777" w:rsidTr="00261832">
        <w:trPr>
          <w:trHeight w:val="279"/>
        </w:trPr>
        <w:tc>
          <w:tcPr>
            <w:tcW w:w="1668" w:type="dxa"/>
            <w:gridSpan w:val="2"/>
            <w:vAlign w:val="center"/>
          </w:tcPr>
          <w:p w14:paraId="3F87DE5D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A6A73BE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0E737AF" w14:textId="650D6F32" w:rsidR="00C47D81" w:rsidRPr="00F30241" w:rsidRDefault="002D2B3A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0150117D" w14:textId="2A9AA15D" w:rsidR="00C47D81" w:rsidRPr="00F30241" w:rsidRDefault="002D2B3A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444" w:type="dxa"/>
            <w:gridSpan w:val="6"/>
            <w:vAlign w:val="center"/>
          </w:tcPr>
          <w:p w14:paraId="77BBA4E0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74B1159E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147" w:type="dxa"/>
            <w:vAlign w:val="center"/>
          </w:tcPr>
          <w:p w14:paraId="48973786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F30241" w:rsidRPr="00F30241" w14:paraId="68AEEBF0" w14:textId="77777777" w:rsidTr="00261832">
        <w:tc>
          <w:tcPr>
            <w:tcW w:w="1101" w:type="dxa"/>
            <w:vAlign w:val="center"/>
          </w:tcPr>
          <w:p w14:paraId="03DA6F57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DEE0032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E8A62B7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7DF9FDB0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124" w:type="dxa"/>
            <w:gridSpan w:val="11"/>
            <w:vAlign w:val="center"/>
          </w:tcPr>
          <w:p w14:paraId="7A8648C3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4"/>
            <w:vAlign w:val="center"/>
          </w:tcPr>
          <w:p w14:paraId="0CA25C8D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47" w:type="dxa"/>
            <w:vAlign w:val="center"/>
          </w:tcPr>
          <w:p w14:paraId="4BC53C81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F30241" w:rsidRPr="00F30241" w14:paraId="475E53D3" w14:textId="77777777" w:rsidTr="0026183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99E568B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6ACBBD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E17092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74C7ABF5" w14:textId="7A519981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</w:t>
            </w:r>
            <w:r w:rsidR="0051452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zaawansowaną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wiedzę na temat form prowadzenia działalności gospodarczej.</w:t>
            </w:r>
          </w:p>
        </w:tc>
        <w:tc>
          <w:tcPr>
            <w:tcW w:w="1134" w:type="dxa"/>
            <w:gridSpan w:val="4"/>
            <w:vAlign w:val="center"/>
          </w:tcPr>
          <w:p w14:paraId="2B1CC114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KW_05</w:t>
            </w:r>
          </w:p>
          <w:p w14:paraId="0927E57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KW_08</w:t>
            </w:r>
          </w:p>
          <w:p w14:paraId="5A9B1831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FBE35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7C4D951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4389F074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08C29AD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BB3E7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124" w:type="dxa"/>
            <w:gridSpan w:val="11"/>
            <w:vAlign w:val="center"/>
          </w:tcPr>
          <w:p w14:paraId="26582796" w14:textId="3EA6DF96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</w:t>
            </w:r>
            <w:r w:rsidR="0051452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zaawansowaną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wiedzę na temat budowy biznesplanu</w:t>
            </w:r>
          </w:p>
        </w:tc>
        <w:tc>
          <w:tcPr>
            <w:tcW w:w="1134" w:type="dxa"/>
            <w:gridSpan w:val="4"/>
            <w:vAlign w:val="center"/>
          </w:tcPr>
          <w:p w14:paraId="1EF35C7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KW_16</w:t>
            </w:r>
          </w:p>
        </w:tc>
        <w:tc>
          <w:tcPr>
            <w:tcW w:w="1147" w:type="dxa"/>
            <w:vAlign w:val="center"/>
          </w:tcPr>
          <w:p w14:paraId="79300DAF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276D28E5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1DDA71F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34382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7551BB33" w14:textId="7880800F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w stopniu </w:t>
            </w:r>
            <w:r w:rsidR="0051452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zaawansowanym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szczegółowo formy opodatkowania jednostek gospodarczych</w:t>
            </w:r>
            <w:r w:rsidR="0051452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innych rozliczeń publiczno-prawnych</w:t>
            </w:r>
          </w:p>
        </w:tc>
        <w:tc>
          <w:tcPr>
            <w:tcW w:w="1134" w:type="dxa"/>
            <w:gridSpan w:val="4"/>
            <w:vAlign w:val="center"/>
          </w:tcPr>
          <w:p w14:paraId="5B877FB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KW_13</w:t>
            </w:r>
          </w:p>
        </w:tc>
        <w:tc>
          <w:tcPr>
            <w:tcW w:w="1147" w:type="dxa"/>
            <w:vAlign w:val="center"/>
          </w:tcPr>
          <w:p w14:paraId="783BC122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373CBC5C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21C69044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994796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685C18E3" w14:textId="2AA03313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</w:t>
            </w:r>
            <w:r w:rsidR="0051452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zaawansowaną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wiedzę na temat form rozliczeń finansowych w przedsiębiorstwie.</w:t>
            </w:r>
          </w:p>
        </w:tc>
        <w:tc>
          <w:tcPr>
            <w:tcW w:w="1134" w:type="dxa"/>
            <w:gridSpan w:val="4"/>
            <w:vAlign w:val="center"/>
          </w:tcPr>
          <w:p w14:paraId="30339CAD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KW_10</w:t>
            </w:r>
          </w:p>
          <w:p w14:paraId="470E5504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0BE04ED3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7D7FB697" w14:textId="77777777" w:rsidTr="0026183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12E8B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779A43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765E2FD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4AC1FE45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wybrać odpowiednią formę opodatkowania oraz podać jej wady i zalety.</w:t>
            </w:r>
          </w:p>
        </w:tc>
        <w:tc>
          <w:tcPr>
            <w:tcW w:w="1134" w:type="dxa"/>
            <w:gridSpan w:val="4"/>
            <w:vAlign w:val="center"/>
          </w:tcPr>
          <w:p w14:paraId="0F44684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KU_01</w:t>
            </w:r>
          </w:p>
          <w:p w14:paraId="4E61ED2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1DD4885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6AB16340" w14:textId="77777777" w:rsidTr="00261832">
        <w:trPr>
          <w:trHeight w:val="299"/>
        </w:trPr>
        <w:tc>
          <w:tcPr>
            <w:tcW w:w="1101" w:type="dxa"/>
            <w:vMerge/>
            <w:vAlign w:val="center"/>
          </w:tcPr>
          <w:p w14:paraId="278CAD2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DB730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124" w:type="dxa"/>
            <w:gridSpan w:val="11"/>
            <w:vAlign w:val="center"/>
          </w:tcPr>
          <w:p w14:paraId="2FD8C6C9" w14:textId="3857323F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przychody od kosztów i potrafi obliczyć zobowiązanie podatkowe przedsiębiorstwa</w:t>
            </w:r>
            <w:r w:rsidR="0051452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, i rozliczenia z tytułu ZUS</w:t>
            </w:r>
          </w:p>
        </w:tc>
        <w:tc>
          <w:tcPr>
            <w:tcW w:w="1134" w:type="dxa"/>
            <w:gridSpan w:val="4"/>
            <w:vAlign w:val="center"/>
          </w:tcPr>
          <w:p w14:paraId="2A4ECE6F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KU_03</w:t>
            </w:r>
          </w:p>
        </w:tc>
        <w:tc>
          <w:tcPr>
            <w:tcW w:w="1147" w:type="dxa"/>
            <w:vAlign w:val="center"/>
          </w:tcPr>
          <w:p w14:paraId="2C5241C1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124B0ADC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32397BC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4F0A03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0D400B2E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Potrafi sporządzić biznesplan</w:t>
            </w:r>
          </w:p>
        </w:tc>
        <w:tc>
          <w:tcPr>
            <w:tcW w:w="1134" w:type="dxa"/>
            <w:gridSpan w:val="4"/>
            <w:vAlign w:val="center"/>
          </w:tcPr>
          <w:p w14:paraId="6CF9A16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KU_04</w:t>
            </w:r>
          </w:p>
          <w:p w14:paraId="3FB0CC85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7CA2F2D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4AC89152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63EC4AFF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0617DD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33CE6376" w14:textId="4D8A7658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Potrafi wybrać </w:t>
            </w:r>
            <w:r w:rsidR="0051452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najlepsze źródło finansowania przedsięwzięcia z uwzględnieniem ryzyka </w:t>
            </w:r>
          </w:p>
        </w:tc>
        <w:tc>
          <w:tcPr>
            <w:tcW w:w="1134" w:type="dxa"/>
            <w:gridSpan w:val="4"/>
            <w:vAlign w:val="center"/>
          </w:tcPr>
          <w:p w14:paraId="0FCA682F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KU_06</w:t>
            </w:r>
          </w:p>
        </w:tc>
        <w:tc>
          <w:tcPr>
            <w:tcW w:w="1147" w:type="dxa"/>
            <w:vAlign w:val="center"/>
          </w:tcPr>
          <w:p w14:paraId="630B7D08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2F674F26" w14:textId="77777777" w:rsidTr="0026183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B7BC278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E03A9B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6350AF3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5BF1E06C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konsekwencji wynikających z nadmiernego zadłużania przedsiębiorstwa.</w:t>
            </w:r>
          </w:p>
        </w:tc>
        <w:tc>
          <w:tcPr>
            <w:tcW w:w="1134" w:type="dxa"/>
            <w:gridSpan w:val="4"/>
            <w:vAlign w:val="center"/>
          </w:tcPr>
          <w:p w14:paraId="693B6866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KK_01</w:t>
            </w:r>
          </w:p>
          <w:p w14:paraId="2720F0BD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35C05AC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20DABAAD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295429E4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D7D57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124" w:type="dxa"/>
            <w:gridSpan w:val="11"/>
            <w:vAlign w:val="center"/>
          </w:tcPr>
          <w:p w14:paraId="1F23F9B7" w14:textId="77777777" w:rsidR="00910CA4" w:rsidRPr="00F30241" w:rsidRDefault="00910CA4" w:rsidP="00910CA4">
            <w:pPr>
              <w:spacing w:after="20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obowiązków pracodawcy wobec pracowników.</w:t>
            </w:r>
          </w:p>
        </w:tc>
        <w:tc>
          <w:tcPr>
            <w:tcW w:w="1134" w:type="dxa"/>
            <w:gridSpan w:val="4"/>
            <w:vAlign w:val="center"/>
          </w:tcPr>
          <w:p w14:paraId="422F94A8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KK_01</w:t>
            </w:r>
          </w:p>
        </w:tc>
        <w:tc>
          <w:tcPr>
            <w:tcW w:w="1147" w:type="dxa"/>
            <w:vAlign w:val="center"/>
          </w:tcPr>
          <w:p w14:paraId="3666CD32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04D08FD4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02384B94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B8203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66B9BC32" w14:textId="77777777" w:rsidR="00910CA4" w:rsidRPr="00F30241" w:rsidRDefault="00910CA4" w:rsidP="00910CA4">
            <w:pPr>
              <w:spacing w:after="20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Zna normy etyczne prowadzenia przedsiębiorstwa.</w:t>
            </w:r>
          </w:p>
        </w:tc>
        <w:tc>
          <w:tcPr>
            <w:tcW w:w="1134" w:type="dxa"/>
            <w:gridSpan w:val="4"/>
            <w:vAlign w:val="center"/>
          </w:tcPr>
          <w:p w14:paraId="7E75BA8E" w14:textId="2B3EF983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KK_0</w:t>
            </w:r>
            <w:r w:rsidR="0051452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7" w:type="dxa"/>
            <w:vAlign w:val="center"/>
          </w:tcPr>
          <w:p w14:paraId="0582C51D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910CA4" w:rsidRPr="00F30241" w14:paraId="7C0FB25A" w14:textId="77777777" w:rsidTr="00261832">
        <w:trPr>
          <w:trHeight w:val="255"/>
        </w:trPr>
        <w:tc>
          <w:tcPr>
            <w:tcW w:w="1101" w:type="dxa"/>
            <w:vMerge/>
          </w:tcPr>
          <w:p w14:paraId="502A6486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55F3E7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31EC80F9" w14:textId="77777777" w:rsidR="00910CA4" w:rsidRPr="00F30241" w:rsidRDefault="00910CA4" w:rsidP="00910CA4">
            <w:pPr>
              <w:spacing w:after="20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znaczenie przedsiębiorczych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zachowań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4"/>
            <w:vAlign w:val="center"/>
          </w:tcPr>
          <w:p w14:paraId="591CA234" w14:textId="7EC37C8A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KK_0</w:t>
            </w:r>
            <w:r w:rsidR="0051452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7" w:type="dxa"/>
            <w:vAlign w:val="center"/>
          </w:tcPr>
          <w:p w14:paraId="3A87854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013A1931" w14:textId="77777777" w:rsidR="00C47D81" w:rsidRPr="00F30241" w:rsidRDefault="00C47D81" w:rsidP="00C47D81">
      <w:pPr>
        <w:spacing w:after="20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CE50EE5" w14:textId="77777777" w:rsidR="00C47D81" w:rsidRPr="00F30241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30241">
        <w:rPr>
          <w:rFonts w:ascii="Times New Roman" w:eastAsia="Times New Roman" w:hAnsi="Times New Roman" w:cs="Times New Roman"/>
          <w:sz w:val="16"/>
          <w:szCs w:val="16"/>
        </w:rPr>
        <w:br w:type="page"/>
      </w:r>
    </w:p>
    <w:p w14:paraId="6A793378" w14:textId="77777777" w:rsidR="00C47D81" w:rsidRPr="00F30241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F30241" w:rsidRPr="00F30241" w14:paraId="269E8FF8" w14:textId="77777777" w:rsidTr="00261832">
        <w:tc>
          <w:tcPr>
            <w:tcW w:w="1925" w:type="dxa"/>
          </w:tcPr>
          <w:p w14:paraId="46B8647D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AF3E222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6936FA35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5" w:type="dxa"/>
          </w:tcPr>
          <w:p w14:paraId="7D29A482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1990696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0AA94271" w14:textId="77777777" w:rsidTr="00261832">
        <w:tc>
          <w:tcPr>
            <w:tcW w:w="1925" w:type="dxa"/>
          </w:tcPr>
          <w:p w14:paraId="2C05F104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AFBEAB6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2D68342A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35" w:type="dxa"/>
          </w:tcPr>
          <w:p w14:paraId="11A60667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9505A69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Prezentacja multimedialna, studia przypadków</w:t>
            </w:r>
          </w:p>
        </w:tc>
      </w:tr>
      <w:tr w:rsidR="00F30241" w:rsidRPr="00F30241" w14:paraId="23803647" w14:textId="77777777" w:rsidTr="00261832">
        <w:tc>
          <w:tcPr>
            <w:tcW w:w="9060" w:type="dxa"/>
            <w:gridSpan w:val="2"/>
          </w:tcPr>
          <w:p w14:paraId="1A66A9CB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F8C81D2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C5D5484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47D81" w:rsidRPr="00F30241" w14:paraId="54FDF989" w14:textId="77777777" w:rsidTr="00261832">
        <w:trPr>
          <w:trHeight w:val="2240"/>
        </w:trPr>
        <w:tc>
          <w:tcPr>
            <w:tcW w:w="9060" w:type="dxa"/>
            <w:gridSpan w:val="2"/>
          </w:tcPr>
          <w:p w14:paraId="08AF120B" w14:textId="77777777" w:rsidR="00C47D81" w:rsidRPr="00F30241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Człowiek przedsiębiorczy: cechy osoby przedsiębiorczej, analiza SWOT własnych działań, typy osobowości człowieka, sposób podejmowania decyzji. </w:t>
            </w:r>
          </w:p>
          <w:p w14:paraId="3F53F814" w14:textId="77777777" w:rsidR="00C47D81" w:rsidRPr="00F30241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Rachunek i lokata bankowa, kredyt bankowy. Zaciągamy kredyt. Jak wybrać dobrą lokatę bankową. </w:t>
            </w:r>
          </w:p>
          <w:p w14:paraId="1360E711" w14:textId="77777777" w:rsidR="00C47D81" w:rsidRPr="00F30241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Cele i rodzaje działalności gospodarczej. Różnorodność form prowadzenia działalności gospodarczej.  Procedura rejestracyjna przedsiębiorstwa. Elektroniczny obieg dokumentacji w przedsiębiorstwie.</w:t>
            </w:r>
          </w:p>
          <w:p w14:paraId="078D3BD0" w14:textId="132EA0B7" w:rsidR="00C47D81" w:rsidRPr="00F30241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Pomysł na działalność. </w:t>
            </w:r>
            <w:r w:rsidR="00F33BB2"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Otoczenie konkurencyjne</w:t>
            </w: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przedsiębiorstwa. </w:t>
            </w:r>
          </w:p>
          <w:p w14:paraId="503C5CB9" w14:textId="77777777" w:rsidR="00C47D81" w:rsidRPr="00F30241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Księgowość w firmie – wybór formy opodatkowania. </w:t>
            </w:r>
          </w:p>
          <w:p w14:paraId="36BE0DF5" w14:textId="20F0A811" w:rsidR="00C47D81" w:rsidRPr="00F30241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Zasady rozliczeń finansowych przedsiębiorstw. Przedsiębiorstwo a ZUS. Przedsiębiorstwo a US.  Formy zatrudnienia – umowa o pracę, umowy cywilnoprawne. </w:t>
            </w:r>
            <w:r w:rsidR="0051452A"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Źródła finansowania przedsięwzięcia i ich koszt oraz wpływ na wskaźniki finansowe. Ryzyko realizacji przedsięwzięcia i miary jego kalkulacji.</w:t>
            </w:r>
          </w:p>
          <w:p w14:paraId="342A474C" w14:textId="77777777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Biznes plan – budowa.</w:t>
            </w:r>
          </w:p>
        </w:tc>
      </w:tr>
    </w:tbl>
    <w:p w14:paraId="2E5AEF30" w14:textId="77777777" w:rsidR="00C47D81" w:rsidRPr="00F30241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196C5EC" w14:textId="77777777" w:rsidR="00C47D81" w:rsidRPr="00F30241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033E57F" w14:textId="77777777" w:rsidR="00C47D81" w:rsidRPr="00F30241" w:rsidRDefault="00C47D81" w:rsidP="00C47D8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30241" w:rsidRPr="00F30241" w14:paraId="286356A2" w14:textId="77777777" w:rsidTr="00261832">
        <w:tc>
          <w:tcPr>
            <w:tcW w:w="668" w:type="dxa"/>
          </w:tcPr>
          <w:p w14:paraId="21F80F3B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46D18F5" w14:textId="3E796261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Ustaw</w:t>
            </w:r>
            <w:r w:rsidR="00B33DE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dnia 6 marca 2018</w:t>
            </w:r>
            <w:r w:rsidR="00F33BB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r.</w:t>
            </w:r>
            <w:r w:rsidR="00F33BB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Prawo przedsiębiorców</w:t>
            </w:r>
            <w:r w:rsidR="00F33BB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7139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F33BB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F30241" w:rsidRPr="00F30241" w14:paraId="39E80D21" w14:textId="77777777" w:rsidTr="00261832">
        <w:tc>
          <w:tcPr>
            <w:tcW w:w="668" w:type="dxa"/>
          </w:tcPr>
          <w:p w14:paraId="05FF4059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2C54525A" w14:textId="2DE08D62" w:rsidR="00C47D81" w:rsidRPr="00F30241" w:rsidRDefault="00B33DEF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Dereń A.[et al.], </w:t>
            </w:r>
            <w:r w:rsidR="00C47D81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Jak rozpocząć własny biznes?: poradnik dla rozpoczynających działalność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hyperlink r:id="rId7" w:history="1">
              <w:r w:rsidR="00C47D81" w:rsidRPr="00F30241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Oficyna Wydawnicza PWSZ</w:t>
              </w:r>
            </w:hyperlink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Nysie, Nysa </w:t>
            </w:r>
            <w:r w:rsidR="00C47D81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2013. </w:t>
            </w:r>
          </w:p>
        </w:tc>
      </w:tr>
      <w:tr w:rsidR="00C47D81" w:rsidRPr="00F30241" w14:paraId="37D6C1C3" w14:textId="77777777" w:rsidTr="00261832">
        <w:tc>
          <w:tcPr>
            <w:tcW w:w="668" w:type="dxa"/>
          </w:tcPr>
          <w:p w14:paraId="164C7AF1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F151BC3" w14:textId="3A6E6A7B" w:rsidR="00C47D81" w:rsidRPr="00F30241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6834700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Opolski,</w:t>
            </w:r>
            <w:r w:rsidR="00B33DE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K.,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Waśniewski K</w:t>
            </w:r>
            <w:r w:rsidR="00B33DE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Biznesplan. Jak go budować i analizować</w:t>
            </w:r>
            <w:r w:rsidR="00B33DE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="00B33DE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Warszawa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2021.</w:t>
            </w:r>
            <w:bookmarkEnd w:id="0"/>
          </w:p>
        </w:tc>
      </w:tr>
    </w:tbl>
    <w:p w14:paraId="44D418FA" w14:textId="77777777" w:rsidR="00C47D81" w:rsidRPr="00F30241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CEFF12" w14:textId="77777777" w:rsidR="00C47D81" w:rsidRPr="00F30241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B1C1D9E" w14:textId="77777777" w:rsidR="00C47D81" w:rsidRPr="00F30241" w:rsidRDefault="00C47D81" w:rsidP="00C47D8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F30241" w:rsidRPr="00F30241" w14:paraId="4E0D904F" w14:textId="77777777" w:rsidTr="00261832">
        <w:tc>
          <w:tcPr>
            <w:tcW w:w="667" w:type="dxa"/>
          </w:tcPr>
          <w:p w14:paraId="00A92C91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751F5505" w14:textId="48508AA1" w:rsidR="00C47D81" w:rsidRPr="00F30241" w:rsidRDefault="00B33DEF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Wilimowska Z., Wilimowski M.,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Seretna-Sałamaj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D., </w:t>
            </w:r>
            <w:r w:rsidR="00C47D81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Wybrane zagadnienia rachunkowości i finansów, Oficyna Wydawnicza P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WSZ</w:t>
            </w:r>
            <w:r w:rsidR="00C47D81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</w:t>
            </w:r>
            <w:r w:rsidR="00F33BB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Nysie, Nysa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47D81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2003.</w:t>
            </w:r>
          </w:p>
        </w:tc>
      </w:tr>
      <w:tr w:rsidR="00F30241" w:rsidRPr="00F30241" w14:paraId="6C3E1EA4" w14:textId="77777777" w:rsidTr="00261832">
        <w:tc>
          <w:tcPr>
            <w:tcW w:w="667" w:type="dxa"/>
          </w:tcPr>
          <w:p w14:paraId="796616DD" w14:textId="77777777" w:rsidR="00C47D81" w:rsidRPr="00F30241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5C881944" w14:textId="37BBDEDF" w:rsidR="00C47D81" w:rsidRPr="00F30241" w:rsidRDefault="00B33DEF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Buczkowski B., Kuna A.(red.), </w:t>
            </w:r>
            <w:r w:rsidR="00C47D81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Biznes we współczesnej gospodarce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="00C47D81" w:rsidRPr="00F30241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Wydawnictwo Uniwersytetu Łódzkiego</w:t>
              </w:r>
            </w:hyperlink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Łódź </w:t>
            </w:r>
            <w:r w:rsidR="00C47D81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2016.</w:t>
            </w:r>
          </w:p>
        </w:tc>
      </w:tr>
    </w:tbl>
    <w:p w14:paraId="712DB6D9" w14:textId="77777777" w:rsidR="00B33DEF" w:rsidRPr="00F30241" w:rsidRDefault="00B33DEF" w:rsidP="00EB7CB5">
      <w:pPr>
        <w:rPr>
          <w:rFonts w:ascii="Times New Roman" w:hAnsi="Times New Roman" w:cs="Times New Roman"/>
          <w:b/>
          <w:sz w:val="20"/>
          <w:szCs w:val="20"/>
        </w:rPr>
      </w:pPr>
    </w:p>
    <w:p w14:paraId="1EBA8E82" w14:textId="77777777" w:rsidR="00B33DEF" w:rsidRPr="00F30241" w:rsidRDefault="00B33DEF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6BAF302" w14:textId="01CC8943" w:rsidR="00EB7CB5" w:rsidRPr="00F30241" w:rsidRDefault="00EB7CB5" w:rsidP="00EB7CB5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7F3A3B03" w14:textId="77777777" w:rsidR="00B24EA1" w:rsidRPr="00F30241" w:rsidRDefault="00B24EA1" w:rsidP="00B24EA1">
      <w:pPr>
        <w:jc w:val="center"/>
        <w:rPr>
          <w:rFonts w:ascii="Times New Roman" w:hAnsi="Times New Roman" w:cs="Times New Roman"/>
          <w:b/>
        </w:rPr>
      </w:pPr>
    </w:p>
    <w:p w14:paraId="77F6D28E" w14:textId="77777777" w:rsidR="00B24EA1" w:rsidRPr="00F30241" w:rsidRDefault="00B24EA1" w:rsidP="00B24EA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F30241" w:rsidRPr="00F30241" w14:paraId="3B1ECDA8" w14:textId="77777777" w:rsidTr="00F9081D">
        <w:trPr>
          <w:trHeight w:val="501"/>
        </w:trPr>
        <w:tc>
          <w:tcPr>
            <w:tcW w:w="2726" w:type="dxa"/>
            <w:gridSpan w:val="4"/>
            <w:vAlign w:val="center"/>
          </w:tcPr>
          <w:p w14:paraId="52F88427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2F29BAB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Cs/>
                <w:sz w:val="16"/>
                <w:szCs w:val="16"/>
              </w:rPr>
              <w:t>Pierwsza pomoc</w:t>
            </w:r>
          </w:p>
        </w:tc>
        <w:tc>
          <w:tcPr>
            <w:tcW w:w="0" w:type="auto"/>
            <w:gridSpan w:val="3"/>
            <w:vAlign w:val="center"/>
          </w:tcPr>
          <w:p w14:paraId="504ABE3F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5E714988" w14:textId="39068AA3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30241" w:rsidRPr="00F30241" w14:paraId="3A414920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27C48B69" w14:textId="77777777" w:rsidR="00B24EA1" w:rsidRPr="00F30241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A250BC5" w14:textId="77777777" w:rsidR="00B24EA1" w:rsidRPr="00F30241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F30241" w:rsidRPr="00F30241" w14:paraId="12445A20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759F322E" w14:textId="77777777" w:rsidR="00B24EA1" w:rsidRPr="00F30241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7754FB94" w14:textId="77777777" w:rsidR="00B24EA1" w:rsidRPr="00F30241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F30241" w:rsidRPr="00F30241" w14:paraId="4B7F4EA1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63422CC1" w14:textId="77777777" w:rsidR="00B24EA1" w:rsidRPr="00F30241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CBBCB9D" w14:textId="77777777" w:rsidR="00B24EA1" w:rsidRPr="00F30241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F30241" w:rsidRPr="00F30241" w14:paraId="5E79C38A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6DF8556C" w14:textId="77777777" w:rsidR="00B24EA1" w:rsidRPr="00F30241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AF1EF64" w14:textId="77777777" w:rsidR="00B24EA1" w:rsidRPr="00F30241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F30241" w:rsidRPr="00F30241" w14:paraId="245CD2B5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004F7AD9" w14:textId="77777777" w:rsidR="00B24EA1" w:rsidRPr="00F30241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4289806" w14:textId="2D81B688" w:rsidR="00B24EA1" w:rsidRPr="00F30241" w:rsidRDefault="00A74D7A" w:rsidP="00F908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Stacjonarne</w:t>
            </w:r>
            <w:r w:rsidR="00B24EA1"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30241" w:rsidRPr="00F30241" w14:paraId="0B8EFFE2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180C3844" w14:textId="77777777" w:rsidR="00B24EA1" w:rsidRPr="00F30241" w:rsidRDefault="00B24EA1" w:rsidP="00F9081D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7D75971" w14:textId="77777777" w:rsidR="00B24EA1" w:rsidRPr="00F30241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F30241" w:rsidRPr="00F30241" w14:paraId="1BC8F51F" w14:textId="77777777" w:rsidTr="00F9081D">
        <w:trPr>
          <w:trHeight w:val="395"/>
        </w:trPr>
        <w:tc>
          <w:tcPr>
            <w:tcW w:w="2976" w:type="dxa"/>
            <w:gridSpan w:val="5"/>
            <w:vAlign w:val="center"/>
          </w:tcPr>
          <w:p w14:paraId="07FB494C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E37AFAE" w14:textId="1D792A39" w:rsidR="00B24EA1" w:rsidRPr="00F30241" w:rsidRDefault="00F33BB2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 w:rsidR="00B24EA1" w:rsidRPr="00F30241">
              <w:rPr>
                <w:rFonts w:ascii="Times New Roman" w:hAnsi="Times New Roman" w:cs="Times New Roman"/>
                <w:sz w:val="16"/>
                <w:szCs w:val="16"/>
              </w:rPr>
              <w:t>aliczenie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na ocenę</w:t>
            </w:r>
          </w:p>
        </w:tc>
        <w:tc>
          <w:tcPr>
            <w:tcW w:w="0" w:type="auto"/>
            <w:gridSpan w:val="7"/>
            <w:vAlign w:val="center"/>
          </w:tcPr>
          <w:p w14:paraId="495B77D8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5118284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F30241" w:rsidRPr="00F30241" w14:paraId="4024267C" w14:textId="77777777" w:rsidTr="00F9081D">
        <w:tc>
          <w:tcPr>
            <w:tcW w:w="0" w:type="auto"/>
            <w:gridSpan w:val="2"/>
            <w:vMerge w:val="restart"/>
            <w:vAlign w:val="center"/>
          </w:tcPr>
          <w:p w14:paraId="077060B6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67" w:type="dxa"/>
            <w:gridSpan w:val="5"/>
            <w:vAlign w:val="center"/>
          </w:tcPr>
          <w:p w14:paraId="7D3ACD4D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3E30319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6FAC74C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DBC9A0F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76EF70E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0" w:type="auto"/>
            <w:gridSpan w:val="2"/>
            <w:vAlign w:val="center"/>
          </w:tcPr>
          <w:p w14:paraId="2708CA79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74C5D80" w14:textId="77777777" w:rsidR="00B24EA1" w:rsidRPr="00F30241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vMerge/>
            <w:vAlign w:val="center"/>
          </w:tcPr>
          <w:p w14:paraId="67ABAD4C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241" w:rsidRPr="00F30241" w14:paraId="55A337CE" w14:textId="77777777" w:rsidTr="00F9081D">
        <w:tc>
          <w:tcPr>
            <w:tcW w:w="0" w:type="auto"/>
            <w:gridSpan w:val="2"/>
            <w:vMerge/>
            <w:vAlign w:val="center"/>
          </w:tcPr>
          <w:p w14:paraId="45E52FC6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14:paraId="046698C6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EFF8F3C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D26F08C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Zajęcia</w:t>
            </w:r>
          </w:p>
          <w:p w14:paraId="39E71F86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2B12A66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1B47947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9D53C3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F30241" w:rsidRPr="00F30241" w14:paraId="1F9B977A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71A0BD1D" w14:textId="77777777" w:rsidR="00F33BB2" w:rsidRPr="00F30241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954" w:type="dxa"/>
            <w:vAlign w:val="center"/>
          </w:tcPr>
          <w:p w14:paraId="3E83F53A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vAlign w:val="center"/>
          </w:tcPr>
          <w:p w14:paraId="676376ED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6DD65F86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541B9A6E" w14:textId="0FE21356" w:rsidR="00F33BB2" w:rsidRPr="00F30241" w:rsidRDefault="00545856" w:rsidP="005458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F33BB2" w:rsidRPr="00F30241">
              <w:rPr>
                <w:rFonts w:ascii="Times New Roman" w:hAnsi="Times New Roman" w:cs="Times New Roman"/>
                <w:sz w:val="16"/>
                <w:szCs w:val="16"/>
              </w:rPr>
              <w:t>olokwium zaliczeniowe</w:t>
            </w:r>
          </w:p>
        </w:tc>
        <w:tc>
          <w:tcPr>
            <w:tcW w:w="0" w:type="auto"/>
            <w:vAlign w:val="center"/>
          </w:tcPr>
          <w:p w14:paraId="42004674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25%</w:t>
            </w:r>
          </w:p>
        </w:tc>
      </w:tr>
      <w:tr w:rsidR="00F30241" w:rsidRPr="00F30241" w14:paraId="3F8C9BDC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2F0ED3CD" w14:textId="77777777" w:rsidR="00F33BB2" w:rsidRPr="00F30241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954" w:type="dxa"/>
            <w:vAlign w:val="center"/>
          </w:tcPr>
          <w:p w14:paraId="66E026F4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vAlign w:val="center"/>
          </w:tcPr>
          <w:p w14:paraId="4043436B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6F7E4579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7"/>
            <w:vAlign w:val="center"/>
          </w:tcPr>
          <w:p w14:paraId="5A3C187C" w14:textId="4C3199AC" w:rsidR="00F33BB2" w:rsidRPr="00F30241" w:rsidRDefault="00545856" w:rsidP="005458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="00F33BB2" w:rsidRPr="00F30241">
              <w:rPr>
                <w:rFonts w:ascii="Times New Roman" w:hAnsi="Times New Roman" w:cs="Times New Roman"/>
                <w:sz w:val="16"/>
                <w:szCs w:val="16"/>
              </w:rPr>
              <w:t>ealizacja praktycznych ćwiczeń</w:t>
            </w:r>
          </w:p>
        </w:tc>
        <w:tc>
          <w:tcPr>
            <w:tcW w:w="0" w:type="auto"/>
            <w:vAlign w:val="center"/>
          </w:tcPr>
          <w:p w14:paraId="4E842BAE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75%</w:t>
            </w:r>
          </w:p>
        </w:tc>
      </w:tr>
      <w:tr w:rsidR="00F30241" w:rsidRPr="00F30241" w14:paraId="53B037F1" w14:textId="77777777" w:rsidTr="00F9081D">
        <w:trPr>
          <w:trHeight w:val="279"/>
        </w:trPr>
        <w:tc>
          <w:tcPr>
            <w:tcW w:w="0" w:type="auto"/>
            <w:gridSpan w:val="2"/>
            <w:vAlign w:val="center"/>
          </w:tcPr>
          <w:p w14:paraId="1044251C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54" w:type="dxa"/>
            <w:vAlign w:val="center"/>
          </w:tcPr>
          <w:p w14:paraId="21506303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23F33AA4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451D632B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vAlign w:val="center"/>
          </w:tcPr>
          <w:p w14:paraId="13724E4D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332A61C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91B343F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F30241" w:rsidRPr="00F30241" w14:paraId="372FE0AE" w14:textId="77777777" w:rsidTr="00F9081D">
        <w:tc>
          <w:tcPr>
            <w:tcW w:w="0" w:type="auto"/>
            <w:vAlign w:val="center"/>
          </w:tcPr>
          <w:p w14:paraId="2A5EF756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8436F78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E17FE2C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297EC4F0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454" w:type="dxa"/>
            <w:gridSpan w:val="10"/>
            <w:vAlign w:val="center"/>
          </w:tcPr>
          <w:p w14:paraId="7F55F4D7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1F9ECB27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9E45223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F30241" w:rsidRPr="00F30241" w14:paraId="53274C20" w14:textId="77777777" w:rsidTr="00F9081D">
        <w:trPr>
          <w:trHeight w:val="255"/>
        </w:trPr>
        <w:tc>
          <w:tcPr>
            <w:tcW w:w="0" w:type="auto"/>
            <w:vAlign w:val="center"/>
          </w:tcPr>
          <w:p w14:paraId="42CB567E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C1ED1A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3B1C34D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359E5E67" w14:textId="5EE78CD6" w:rsidR="00F33BB2" w:rsidRPr="00F30241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Posiada </w:t>
            </w:r>
            <w:proofErr w:type="spellStart"/>
            <w:r w:rsidRPr="00F3024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pogłebioną</w:t>
            </w:r>
            <w:proofErr w:type="spellEnd"/>
            <w:r w:rsidRPr="00F3024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wiedzę na temat rozpoznania stan zagrożenia życia i zdrowia i uruchomić́ łańcuch przeżycia podczas pracy w organizacji</w:t>
            </w:r>
          </w:p>
        </w:tc>
        <w:tc>
          <w:tcPr>
            <w:tcW w:w="0" w:type="auto"/>
            <w:gridSpan w:val="2"/>
            <w:vAlign w:val="center"/>
          </w:tcPr>
          <w:p w14:paraId="4E52C440" w14:textId="11E7BB9E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</w:t>
            </w:r>
            <w:r w:rsidR="0051452A"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03. K_W04, </w:t>
            </w:r>
          </w:p>
          <w:p w14:paraId="055E64CB" w14:textId="70C39B2F" w:rsidR="0051452A" w:rsidRPr="00F30241" w:rsidRDefault="0051452A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K_W17</w:t>
            </w:r>
          </w:p>
          <w:p w14:paraId="583FB1FA" w14:textId="77777777" w:rsidR="00F33BB2" w:rsidRPr="00F30241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9B9EC9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W,P</w:t>
            </w:r>
          </w:p>
        </w:tc>
      </w:tr>
      <w:tr w:rsidR="00F30241" w:rsidRPr="00F30241" w14:paraId="1D686492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25A04FED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270AF2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EDBA334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4B10F20F" w14:textId="77777777" w:rsidR="00F33BB2" w:rsidRPr="00F30241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Potrafi wykonać́ resuscytację </w:t>
            </w:r>
            <w:proofErr w:type="spellStart"/>
            <w:r w:rsidRPr="00F30241">
              <w:rPr>
                <w:rFonts w:ascii="Times New Roman" w:eastAsia="Calibri" w:hAnsi="Times New Roman" w:cs="Times New Roman"/>
                <w:sz w:val="16"/>
                <w:szCs w:val="16"/>
              </w:rPr>
              <w:t>krążeniowo-oddechowa</w:t>
            </w:r>
            <w:proofErr w:type="spellEnd"/>
            <w:r w:rsidRPr="00F3024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̨ u dorosłych i dzieci metodą </w:t>
            </w:r>
            <w:proofErr w:type="spellStart"/>
            <w:r w:rsidRPr="00F30241">
              <w:rPr>
                <w:rFonts w:ascii="Times New Roman" w:eastAsia="Calibri" w:hAnsi="Times New Roman" w:cs="Times New Roman"/>
                <w:sz w:val="16"/>
                <w:szCs w:val="16"/>
              </w:rPr>
              <w:t>bezprzyrządowa</w:t>
            </w:r>
            <w:proofErr w:type="spellEnd"/>
            <w:r w:rsidRPr="00F30241">
              <w:rPr>
                <w:rFonts w:ascii="Times New Roman" w:eastAsia="Calibri" w:hAnsi="Times New Roman" w:cs="Times New Roman"/>
                <w:sz w:val="16"/>
                <w:szCs w:val="16"/>
              </w:rPr>
              <w:t>̨ z wykorzystaniem AED</w:t>
            </w:r>
          </w:p>
        </w:tc>
        <w:tc>
          <w:tcPr>
            <w:tcW w:w="0" w:type="auto"/>
            <w:gridSpan w:val="2"/>
            <w:vAlign w:val="center"/>
          </w:tcPr>
          <w:p w14:paraId="35B9AE4A" w14:textId="47B39F8B" w:rsidR="00F33BB2" w:rsidRPr="00F30241" w:rsidRDefault="0030229E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4230024" w14:textId="5AE8C69D" w:rsidR="006F15ED" w:rsidRPr="00F30241" w:rsidRDefault="006F15ED" w:rsidP="006F15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DC944FD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0E557254" w14:textId="77777777" w:rsidTr="002261B0">
        <w:trPr>
          <w:trHeight w:val="255"/>
        </w:trPr>
        <w:tc>
          <w:tcPr>
            <w:tcW w:w="0" w:type="auto"/>
            <w:vMerge/>
            <w:vAlign w:val="center"/>
          </w:tcPr>
          <w:p w14:paraId="48E6F387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196E9D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6DB55E71" w14:textId="77777777" w:rsidR="00F33BB2" w:rsidRPr="00F30241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Calibri" w:hAnsi="Times New Roman" w:cs="Times New Roman"/>
                <w:sz w:val="16"/>
                <w:szCs w:val="16"/>
              </w:rPr>
              <w:t>Potrafi udzielić́ pierwszej pomocy w urazach z zachowaniem zasad bezpieczeństwa</w:t>
            </w:r>
          </w:p>
        </w:tc>
        <w:tc>
          <w:tcPr>
            <w:tcW w:w="0" w:type="auto"/>
            <w:gridSpan w:val="2"/>
          </w:tcPr>
          <w:p w14:paraId="5D077C73" w14:textId="51B8D748" w:rsidR="006F15ED" w:rsidRPr="00F30241" w:rsidRDefault="006F15ED" w:rsidP="006F1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136858550"/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</w:t>
            </w:r>
            <w:r w:rsidR="0051452A" w:rsidRPr="00F3024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  <w:bookmarkEnd w:id="1"/>
          <w:p w14:paraId="61F4F3FC" w14:textId="53B56B35" w:rsidR="00F33BB2" w:rsidRPr="00F30241" w:rsidRDefault="00F33BB2" w:rsidP="006F15E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D40E9C9" w14:textId="77777777" w:rsidR="00F33BB2" w:rsidRPr="00F30241" w:rsidRDefault="00F33BB2" w:rsidP="00F33BB2">
            <w:pPr>
              <w:jc w:val="center"/>
              <w:rPr>
                <w:rFonts w:ascii="Times New Roman" w:hAnsi="Times New Roman" w:cs="Times New Roman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1FABD8BC" w14:textId="77777777" w:rsidTr="002261B0">
        <w:trPr>
          <w:trHeight w:val="255"/>
        </w:trPr>
        <w:tc>
          <w:tcPr>
            <w:tcW w:w="0" w:type="auto"/>
            <w:vMerge/>
            <w:vAlign w:val="center"/>
          </w:tcPr>
          <w:p w14:paraId="7F0FBDBB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EE9823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454" w:type="dxa"/>
            <w:gridSpan w:val="10"/>
            <w:vAlign w:val="center"/>
          </w:tcPr>
          <w:p w14:paraId="714F2B16" w14:textId="77777777" w:rsidR="00F33BB2" w:rsidRPr="00F30241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Calibri" w:hAnsi="Times New Roman" w:cs="Times New Roman"/>
                <w:sz w:val="16"/>
                <w:szCs w:val="16"/>
              </w:rPr>
              <w:t>Potrafi udzielić́ pierwszej pomocy w zadławieniu</w:t>
            </w:r>
          </w:p>
        </w:tc>
        <w:tc>
          <w:tcPr>
            <w:tcW w:w="0" w:type="auto"/>
            <w:gridSpan w:val="2"/>
          </w:tcPr>
          <w:p w14:paraId="213BADEF" w14:textId="7EF3CD03" w:rsidR="006F15ED" w:rsidRPr="00F30241" w:rsidRDefault="006F15ED" w:rsidP="006F1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K_U0</w:t>
            </w:r>
            <w:r w:rsidR="0051452A" w:rsidRPr="00F302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0534E9ED" w14:textId="2B16B21F" w:rsidR="00F33BB2" w:rsidRPr="00F30241" w:rsidRDefault="00F33BB2" w:rsidP="006F15E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9FED12F" w14:textId="77777777" w:rsidR="00F33BB2" w:rsidRPr="00F30241" w:rsidRDefault="00F33BB2" w:rsidP="00F33BB2">
            <w:pPr>
              <w:jc w:val="center"/>
              <w:rPr>
                <w:rFonts w:ascii="Times New Roman" w:hAnsi="Times New Roman" w:cs="Times New Roman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19AE63CF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1EA663EA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53C3A6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885A79F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1A7C6365" w14:textId="77777777" w:rsidR="00F33BB2" w:rsidRPr="00F30241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Jest świadomy pracować w grupie, przyjmując różne w niej role</w:t>
            </w:r>
          </w:p>
        </w:tc>
        <w:tc>
          <w:tcPr>
            <w:tcW w:w="0" w:type="auto"/>
            <w:gridSpan w:val="2"/>
            <w:vAlign w:val="center"/>
          </w:tcPr>
          <w:p w14:paraId="30FDCAFF" w14:textId="56300A0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14:paraId="1361600C" w14:textId="77777777" w:rsidR="00F33BB2" w:rsidRPr="00F30241" w:rsidRDefault="00F33BB2" w:rsidP="00F33BB2">
            <w:pPr>
              <w:jc w:val="center"/>
              <w:rPr>
                <w:rFonts w:ascii="Times New Roman" w:hAnsi="Times New Roman" w:cs="Times New Roman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3BB2" w:rsidRPr="00F30241" w14:paraId="29320C55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5237BF8F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BCB61A" w14:textId="77777777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45A2E587" w14:textId="57F2CF6D" w:rsidR="00F33BB2" w:rsidRPr="00F30241" w:rsidRDefault="00F33BB2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Jest świadomy własnych ograniczeń́ i wie kiedy wezwać́ pomoc </w:t>
            </w:r>
          </w:p>
        </w:tc>
        <w:tc>
          <w:tcPr>
            <w:tcW w:w="0" w:type="auto"/>
            <w:gridSpan w:val="2"/>
            <w:vAlign w:val="center"/>
          </w:tcPr>
          <w:p w14:paraId="154C3CF8" w14:textId="19D8B898" w:rsidR="00F33BB2" w:rsidRPr="00F30241" w:rsidRDefault="00F33BB2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14:paraId="28CBB02A" w14:textId="77777777" w:rsidR="00F33BB2" w:rsidRPr="00F30241" w:rsidRDefault="00F33BB2" w:rsidP="00F33BB2">
            <w:pPr>
              <w:jc w:val="center"/>
              <w:rPr>
                <w:rFonts w:ascii="Times New Roman" w:hAnsi="Times New Roman" w:cs="Times New Roman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000FE0E4" w14:textId="77777777" w:rsidR="00B24EA1" w:rsidRPr="00F30241" w:rsidRDefault="00B24EA1" w:rsidP="00B24EA1">
      <w:pPr>
        <w:jc w:val="center"/>
        <w:rPr>
          <w:rFonts w:ascii="Times New Roman" w:hAnsi="Times New Roman" w:cs="Times New Roman"/>
          <w:b/>
        </w:rPr>
      </w:pPr>
    </w:p>
    <w:p w14:paraId="7C332D4B" w14:textId="77777777" w:rsidR="00B24EA1" w:rsidRPr="00F30241" w:rsidRDefault="00B24EA1" w:rsidP="00B24EA1">
      <w:pPr>
        <w:jc w:val="center"/>
        <w:rPr>
          <w:rFonts w:ascii="Times New Roman" w:hAnsi="Times New Roman" w:cs="Times New Roman"/>
          <w:sz w:val="18"/>
          <w:szCs w:val="18"/>
        </w:rPr>
      </w:pPr>
      <w:r w:rsidRPr="00F30241">
        <w:rPr>
          <w:rFonts w:ascii="Times New Roman" w:hAnsi="Times New Roman" w:cs="Times New Roman"/>
          <w:b/>
        </w:rPr>
        <w:br w:type="page"/>
      </w:r>
      <w:r w:rsidRPr="00F30241">
        <w:rPr>
          <w:rFonts w:ascii="Times New Roman" w:hAnsi="Times New Roman" w:cs="Times New Roman"/>
          <w:sz w:val="18"/>
          <w:szCs w:val="18"/>
        </w:rPr>
        <w:lastRenderedPageBreak/>
        <w:t xml:space="preserve"> </w:t>
      </w:r>
    </w:p>
    <w:p w14:paraId="525D855E" w14:textId="77777777" w:rsidR="00B24EA1" w:rsidRPr="00F30241" w:rsidRDefault="00B24EA1" w:rsidP="00B24EA1">
      <w:pPr>
        <w:jc w:val="center"/>
        <w:rPr>
          <w:rFonts w:ascii="Times New Roman" w:hAnsi="Times New Roman" w:cs="Times New Roman"/>
          <w:b/>
        </w:rPr>
      </w:pPr>
      <w:r w:rsidRPr="00F30241">
        <w:rPr>
          <w:rFonts w:ascii="Times New Roman" w:hAnsi="Times New Roman" w:cs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7649"/>
      </w:tblGrid>
      <w:tr w:rsidR="00F30241" w:rsidRPr="00F30241" w14:paraId="0775F507" w14:textId="77777777" w:rsidTr="001C1451">
        <w:tc>
          <w:tcPr>
            <w:tcW w:w="1413" w:type="dxa"/>
          </w:tcPr>
          <w:p w14:paraId="10FC17BC" w14:textId="77777777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42DF84" w14:textId="258596EF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2275A0E0" w14:textId="003340A0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49" w:type="dxa"/>
          </w:tcPr>
          <w:p w14:paraId="097B8EB7" w14:textId="77777777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74F209" w14:textId="641EB6EE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436A5BA3" w14:textId="77777777" w:rsidTr="008277BB">
        <w:tc>
          <w:tcPr>
            <w:tcW w:w="1413" w:type="dxa"/>
          </w:tcPr>
          <w:p w14:paraId="68D236A5" w14:textId="77777777" w:rsidR="00897139" w:rsidRPr="00F30241" w:rsidRDefault="00897139" w:rsidP="008971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874D6D" w14:textId="77777777" w:rsidR="00897139" w:rsidRPr="00F30241" w:rsidRDefault="00897139" w:rsidP="0089713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58B2479B" w14:textId="77777777" w:rsidR="00897139" w:rsidRPr="00F30241" w:rsidRDefault="00897139" w:rsidP="008971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49" w:type="dxa"/>
            <w:vAlign w:val="center"/>
          </w:tcPr>
          <w:p w14:paraId="3191DA24" w14:textId="73CBE4F8" w:rsidR="00897139" w:rsidRPr="00F30241" w:rsidRDefault="00897139" w:rsidP="00897139">
            <w:pPr>
              <w:spacing w:before="240"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Wykład z prezentacją multimedialną</w:t>
            </w:r>
          </w:p>
        </w:tc>
      </w:tr>
      <w:tr w:rsidR="00F30241" w:rsidRPr="00F30241" w14:paraId="0DA01F86" w14:textId="77777777" w:rsidTr="007A510E">
        <w:tc>
          <w:tcPr>
            <w:tcW w:w="9062" w:type="dxa"/>
            <w:gridSpan w:val="2"/>
          </w:tcPr>
          <w:p w14:paraId="5149558E" w14:textId="77777777" w:rsidR="00897139" w:rsidRPr="00F30241" w:rsidRDefault="00897139" w:rsidP="00897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640AF8" w14:textId="77777777" w:rsidR="00897139" w:rsidRPr="00F30241" w:rsidRDefault="00897139" w:rsidP="00897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008D355" w14:textId="78C696F3" w:rsidR="00897139" w:rsidRPr="00F30241" w:rsidRDefault="00897139" w:rsidP="00897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7139" w:rsidRPr="00F30241" w14:paraId="1CC8B037" w14:textId="77777777" w:rsidTr="00D873B3">
        <w:trPr>
          <w:trHeight w:val="700"/>
        </w:trPr>
        <w:tc>
          <w:tcPr>
            <w:tcW w:w="9062" w:type="dxa"/>
            <w:gridSpan w:val="2"/>
          </w:tcPr>
          <w:p w14:paraId="72197050" w14:textId="33975AEC" w:rsidR="00897139" w:rsidRPr="00F30241" w:rsidRDefault="00897139" w:rsidP="00897139">
            <w:p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Organizacja ratownictwa medycznego w Polsce - podstawy prawne, bezpieczeństwo własne, zasady wzywania ambulansu.</w:t>
            </w:r>
          </w:p>
          <w:p w14:paraId="180BEE7B" w14:textId="5087F15E" w:rsidR="00897139" w:rsidRPr="00F30241" w:rsidRDefault="00897139" w:rsidP="008971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Podstawowe zabiegi resuscytacyjne oraz AED u dorosłych i dzieci.</w:t>
            </w:r>
          </w:p>
        </w:tc>
      </w:tr>
    </w:tbl>
    <w:p w14:paraId="3257F30E" w14:textId="77777777" w:rsidR="00B24EA1" w:rsidRPr="00F30241" w:rsidRDefault="00B24EA1" w:rsidP="00B24EA1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7649"/>
      </w:tblGrid>
      <w:tr w:rsidR="00F30241" w:rsidRPr="00F30241" w14:paraId="3908F378" w14:textId="77777777" w:rsidTr="001C1451">
        <w:trPr>
          <w:jc w:val="center"/>
        </w:trPr>
        <w:tc>
          <w:tcPr>
            <w:tcW w:w="1413" w:type="dxa"/>
          </w:tcPr>
          <w:p w14:paraId="29EB499B" w14:textId="77777777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E43316" w14:textId="1988A33E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037BA317" w14:textId="0C65EA8F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49" w:type="dxa"/>
          </w:tcPr>
          <w:p w14:paraId="6279CB38" w14:textId="77777777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AD57A9" w14:textId="7575FEAE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106DAE2B" w14:textId="77777777" w:rsidTr="001C1451">
        <w:trPr>
          <w:jc w:val="center"/>
        </w:trPr>
        <w:tc>
          <w:tcPr>
            <w:tcW w:w="1413" w:type="dxa"/>
          </w:tcPr>
          <w:p w14:paraId="73143115" w14:textId="77777777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ABDA07" w14:textId="77777777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Projekt </w:t>
            </w:r>
          </w:p>
          <w:p w14:paraId="23D831DC" w14:textId="77777777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49" w:type="dxa"/>
          </w:tcPr>
          <w:p w14:paraId="2A5D8389" w14:textId="77777777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2CA74" w14:textId="750DB81F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Ćwiczenia praktyczne</w:t>
            </w:r>
          </w:p>
        </w:tc>
      </w:tr>
      <w:tr w:rsidR="00F30241" w:rsidRPr="00F30241" w14:paraId="790FF9A1" w14:textId="77777777" w:rsidTr="003345B4">
        <w:trPr>
          <w:jc w:val="center"/>
        </w:trPr>
        <w:tc>
          <w:tcPr>
            <w:tcW w:w="9062" w:type="dxa"/>
            <w:gridSpan w:val="2"/>
          </w:tcPr>
          <w:p w14:paraId="52757C54" w14:textId="77777777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2F8799" w14:textId="77777777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E7C13C9" w14:textId="26C8585C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451" w:rsidRPr="00F30241" w14:paraId="3C929635" w14:textId="77777777" w:rsidTr="001C1451">
        <w:trPr>
          <w:trHeight w:val="1093"/>
          <w:jc w:val="center"/>
        </w:trPr>
        <w:tc>
          <w:tcPr>
            <w:tcW w:w="9062" w:type="dxa"/>
            <w:gridSpan w:val="2"/>
          </w:tcPr>
          <w:p w14:paraId="2070E481" w14:textId="4869CA57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Postępowanie w zakrztuszeniu. Poszkodowany nieprzytomny, pozycja bezpieczna.</w:t>
            </w:r>
          </w:p>
          <w:p w14:paraId="25FAF2AB" w14:textId="4C552609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Podstawowe zabiegi resuscytacyjne oraz AED u dorosłych.</w:t>
            </w:r>
          </w:p>
          <w:p w14:paraId="273C60BD" w14:textId="79A0F771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Podstawowe zabiegi resuscytacyjne oraz AED u dzieci.</w:t>
            </w:r>
          </w:p>
          <w:p w14:paraId="52580B99" w14:textId="2F41A888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Postępowanie w przypadku krwotoków. </w:t>
            </w:r>
          </w:p>
          <w:p w14:paraId="49898A7C" w14:textId="04EB3443" w:rsidR="001C1451" w:rsidRPr="00F30241" w:rsidRDefault="001C1451" w:rsidP="001C1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Postępowanie w przypadku złamań, zwichnięć, skręceń.</w:t>
            </w:r>
          </w:p>
        </w:tc>
      </w:tr>
    </w:tbl>
    <w:p w14:paraId="20B3E6C5" w14:textId="77777777" w:rsidR="00B24EA1" w:rsidRPr="00F30241" w:rsidRDefault="00B24EA1" w:rsidP="00B24EA1">
      <w:pPr>
        <w:rPr>
          <w:rFonts w:ascii="Times New Roman" w:hAnsi="Times New Roman" w:cs="Times New Roman"/>
          <w:sz w:val="18"/>
          <w:szCs w:val="18"/>
        </w:rPr>
      </w:pPr>
    </w:p>
    <w:p w14:paraId="30A8D2A8" w14:textId="77777777" w:rsidR="00B24EA1" w:rsidRPr="00F30241" w:rsidRDefault="00B24EA1" w:rsidP="00B24EA1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F30241" w:rsidRPr="00F30241" w14:paraId="363F463F" w14:textId="77777777" w:rsidTr="00F9081D">
        <w:trPr>
          <w:trHeight w:val="460"/>
        </w:trPr>
        <w:tc>
          <w:tcPr>
            <w:tcW w:w="675" w:type="dxa"/>
          </w:tcPr>
          <w:p w14:paraId="57A64E9F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center"/>
          </w:tcPr>
          <w:p w14:paraId="22231091" w14:textId="0EC4B06A" w:rsidR="00B24EA1" w:rsidRPr="00F30241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Driscoll</w:t>
            </w:r>
            <w:proofErr w:type="spellEnd"/>
            <w:r w:rsidR="008A3543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P.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, Skinner</w:t>
            </w:r>
            <w:r w:rsidR="008A3543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D.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Earlam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R.,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Jakubaszko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J. (red. wyd. pol.),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ABC postępowania w urazach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Górnicki Wydaw. Medyczne, Wrocław 2003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30241" w:rsidRPr="00F30241" w14:paraId="404EC043" w14:textId="77777777" w:rsidTr="00F9081D">
        <w:trPr>
          <w:trHeight w:val="460"/>
        </w:trPr>
        <w:tc>
          <w:tcPr>
            <w:tcW w:w="675" w:type="dxa"/>
          </w:tcPr>
          <w:p w14:paraId="3476A1E0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462CD0B0" w14:textId="1C21CD7E" w:rsidR="00B24EA1" w:rsidRPr="00F30241" w:rsidRDefault="00B24EA1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Colquhoun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M.C.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Handley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A.J.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, Evans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T.R., </w:t>
            </w:r>
            <w:proofErr w:type="spellStart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Jakubaszko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J. (red. wyd. pol.),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ABC resuscytacji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Górnicki Wydaw. Medyczne, Wrocław 2016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24EA1" w:rsidRPr="00F30241" w14:paraId="2583DABD" w14:textId="77777777" w:rsidTr="00F9081D">
        <w:trPr>
          <w:trHeight w:val="460"/>
        </w:trPr>
        <w:tc>
          <w:tcPr>
            <w:tcW w:w="675" w:type="dxa"/>
          </w:tcPr>
          <w:p w14:paraId="28329964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38335D02" w14:textId="0E65843B" w:rsidR="00B24EA1" w:rsidRPr="00F30241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Goniewicz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M.,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Pierwsza pomoc podręcznik dla studentów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PZWL Wydawnictwo Lekarskie, Warszawa 2012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4E6B434D" w14:textId="77777777" w:rsidR="00B24EA1" w:rsidRPr="00F30241" w:rsidRDefault="00B24EA1" w:rsidP="00B24E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401B51F" w14:textId="77777777" w:rsidR="00B24EA1" w:rsidRPr="00F30241" w:rsidRDefault="00B24EA1" w:rsidP="00B24E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08E1910" w14:textId="77777777" w:rsidR="00B24EA1" w:rsidRPr="00F30241" w:rsidRDefault="00B24EA1" w:rsidP="00B24EA1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30241" w:rsidRPr="00F30241" w14:paraId="62279277" w14:textId="77777777" w:rsidTr="00F9081D">
        <w:tc>
          <w:tcPr>
            <w:tcW w:w="675" w:type="dxa"/>
          </w:tcPr>
          <w:p w14:paraId="76645A7E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2F09242" w14:textId="0093963E" w:rsidR="00B24EA1" w:rsidRPr="00F30241" w:rsidRDefault="00B24EA1" w:rsidP="00F908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Zawadzki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A.,</w:t>
            </w:r>
            <w:r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Basista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A.</w:t>
            </w:r>
            <w:r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Sosada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K.</w:t>
            </w:r>
            <w:r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Żurawiński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W.,</w:t>
            </w:r>
            <w:r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Medycyna ratunkowa i katastrof: podręcznik dla studentów uczelni medycznych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Wydaw. Lekarskie PZWL, Warszawa 2007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302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30241" w:rsidRPr="00F30241" w14:paraId="2985D29C" w14:textId="77777777" w:rsidTr="00C43A50">
        <w:trPr>
          <w:trHeight w:val="190"/>
        </w:trPr>
        <w:tc>
          <w:tcPr>
            <w:tcW w:w="675" w:type="dxa"/>
          </w:tcPr>
          <w:p w14:paraId="232ACAAF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BAE51D3" w14:textId="1445F06D" w:rsidR="00B24EA1" w:rsidRPr="00F30241" w:rsidRDefault="00B24EA1" w:rsidP="00F90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Wyatt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J.P.,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Podręcznik doraźnej pomocy medycznej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Wydaw. Lekarskie PZWL, Warszawa 2001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24EA1" w:rsidRPr="00F30241" w14:paraId="10D033F8" w14:textId="77777777" w:rsidTr="00F9081D">
        <w:tc>
          <w:tcPr>
            <w:tcW w:w="675" w:type="dxa"/>
          </w:tcPr>
          <w:p w14:paraId="0DED850A" w14:textId="77777777" w:rsidR="00B24EA1" w:rsidRPr="00F30241" w:rsidRDefault="00B24EA1" w:rsidP="00F90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C15865B" w14:textId="38F8F4C6" w:rsidR="00B24EA1" w:rsidRPr="00F30241" w:rsidRDefault="00B24EA1" w:rsidP="00F908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Buchfelder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M.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Buchfelder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A.,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Podręcznik pierwszej pomocy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Wydaw. Lekarskie PZWL, Warszawa 2005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E665B95" w14:textId="77777777" w:rsidR="00B24EA1" w:rsidRPr="00F30241" w:rsidRDefault="00B24EA1" w:rsidP="00B24EA1">
      <w:pPr>
        <w:rPr>
          <w:rFonts w:ascii="Times New Roman" w:hAnsi="Times New Roman" w:cs="Times New Roman"/>
          <w:b/>
        </w:rPr>
      </w:pPr>
    </w:p>
    <w:p w14:paraId="57D4163B" w14:textId="77777777" w:rsidR="00B24EA1" w:rsidRPr="00F30241" w:rsidRDefault="00B24EA1" w:rsidP="00B24EA1">
      <w:pPr>
        <w:rPr>
          <w:rFonts w:ascii="Times New Roman" w:hAnsi="Times New Roman" w:cs="Times New Roman"/>
          <w:b/>
        </w:rPr>
      </w:pPr>
    </w:p>
    <w:p w14:paraId="1CE90133" w14:textId="21329D9D" w:rsidR="005C4D61" w:rsidRPr="00F30241" w:rsidRDefault="00B24EA1" w:rsidP="003041F4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</w:rPr>
        <w:br w:type="page"/>
      </w:r>
      <w:r w:rsidR="00EB7CB5"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7193D1FA" w14:textId="77777777" w:rsidR="005C4D61" w:rsidRPr="00F30241" w:rsidRDefault="005C4D61" w:rsidP="005C4D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F30241" w:rsidRPr="00F30241" w14:paraId="59088431" w14:textId="77777777" w:rsidTr="008238D0">
        <w:trPr>
          <w:trHeight w:val="501"/>
        </w:trPr>
        <w:tc>
          <w:tcPr>
            <w:tcW w:w="2802" w:type="dxa"/>
            <w:gridSpan w:val="4"/>
            <w:vAlign w:val="center"/>
          </w:tcPr>
          <w:p w14:paraId="4EEB52A4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34CE29EE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Controlling i budżetowanie</w:t>
            </w:r>
          </w:p>
        </w:tc>
        <w:tc>
          <w:tcPr>
            <w:tcW w:w="1689" w:type="dxa"/>
            <w:gridSpan w:val="4"/>
            <w:vAlign w:val="center"/>
          </w:tcPr>
          <w:p w14:paraId="642B6CD2" w14:textId="1BA39337" w:rsidR="005C4D61" w:rsidRPr="00F30241" w:rsidRDefault="00ED6FC8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0FA9A90" w14:textId="4B017438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F30241" w:rsidRPr="00F30241" w14:paraId="64FD45E4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36C42BA3" w14:textId="77777777" w:rsidR="005C4D61" w:rsidRPr="00F30241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ECACBE8" w14:textId="77777777" w:rsidR="005C4D61" w:rsidRPr="00F30241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F30241" w:rsidRPr="00F30241" w14:paraId="76042658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636F2806" w14:textId="77777777" w:rsidR="005C4D61" w:rsidRPr="00F30241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A5F531C" w14:textId="77777777" w:rsidR="005C4D61" w:rsidRPr="00F30241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F30241" w:rsidRPr="00F30241" w14:paraId="6E378042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1840019F" w14:textId="77777777" w:rsidR="005C4D61" w:rsidRPr="00F30241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A8AE9C8" w14:textId="77777777" w:rsidR="005C4D61" w:rsidRPr="00F30241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F30241" w:rsidRPr="00F30241" w14:paraId="462E50AD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624065AD" w14:textId="77777777" w:rsidR="005C4D61" w:rsidRPr="00F30241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B8987DF" w14:textId="77777777" w:rsidR="005C4D61" w:rsidRPr="00F30241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F30241" w:rsidRPr="00F30241" w14:paraId="106C8D17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79D9CE71" w14:textId="77777777" w:rsidR="005C4D61" w:rsidRPr="00F30241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3D1BDD6" w14:textId="29B6BEE0" w:rsidR="005C4D61" w:rsidRPr="00F30241" w:rsidRDefault="00A74D7A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F30241" w:rsidRPr="00F30241" w14:paraId="2560363C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F6D76BC" w14:textId="77777777" w:rsidR="005C4D61" w:rsidRPr="00F30241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570D9CC" w14:textId="77777777" w:rsidR="005C4D61" w:rsidRPr="00F30241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F30241" w:rsidRPr="00F30241" w14:paraId="6AC1FE21" w14:textId="77777777" w:rsidTr="008238D0">
        <w:trPr>
          <w:trHeight w:val="395"/>
        </w:trPr>
        <w:tc>
          <w:tcPr>
            <w:tcW w:w="2802" w:type="dxa"/>
            <w:gridSpan w:val="4"/>
            <w:vAlign w:val="center"/>
          </w:tcPr>
          <w:p w14:paraId="770D6E71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5952CC4D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58748B80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A188C10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F30241" w:rsidRPr="00F30241" w14:paraId="5DA12AE9" w14:textId="77777777" w:rsidTr="008238D0">
        <w:tc>
          <w:tcPr>
            <w:tcW w:w="1668" w:type="dxa"/>
            <w:gridSpan w:val="2"/>
            <w:vMerge w:val="restart"/>
            <w:vAlign w:val="center"/>
          </w:tcPr>
          <w:p w14:paraId="2F3F1A4C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2E09513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CC3CDF9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EC19BA8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047D397A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312AEB2" w14:textId="3B363394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1,</w:t>
            </w:r>
            <w:r w:rsidR="002D2B3A"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0EC4D768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088641C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B7549E7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30241" w:rsidRPr="00F30241" w14:paraId="454A1CF6" w14:textId="77777777" w:rsidTr="008238D0">
        <w:tc>
          <w:tcPr>
            <w:tcW w:w="1668" w:type="dxa"/>
            <w:gridSpan w:val="2"/>
            <w:vMerge/>
            <w:vAlign w:val="center"/>
          </w:tcPr>
          <w:p w14:paraId="0AF82090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C05E7B6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3997222F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60742A8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0F952237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74E6322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53DF04F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7438E22F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F30241" w:rsidRPr="00F30241" w14:paraId="613A2AEA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4745D4D2" w14:textId="77777777" w:rsidR="005C4D61" w:rsidRPr="00F30241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D0252C1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2"/>
            <w:vAlign w:val="center"/>
          </w:tcPr>
          <w:p w14:paraId="3D2DA77B" w14:textId="3DF7AAB7" w:rsidR="005C4D61" w:rsidRPr="00F30241" w:rsidRDefault="002D2B3A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B7EECB5" w14:textId="6C54C267" w:rsidR="005C4D61" w:rsidRPr="00F30241" w:rsidRDefault="002D2B3A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F4B991E" w14:textId="5889F9BC" w:rsidR="005C4D61" w:rsidRPr="00F30241" w:rsidRDefault="00F33BB2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3B783B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423E0B09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F30241" w:rsidRPr="00F30241" w14:paraId="2D4C1516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0F8D3A43" w14:textId="77777777" w:rsidR="005C4D61" w:rsidRPr="00F30241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800DB5B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vAlign w:val="center"/>
          </w:tcPr>
          <w:p w14:paraId="13EC02AF" w14:textId="75C9D27F" w:rsidR="005C4D61" w:rsidRPr="00F30241" w:rsidRDefault="002D2B3A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602FB822" w14:textId="1447867A" w:rsidR="005C4D61" w:rsidRPr="00F30241" w:rsidRDefault="002D2B3A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1B7D1E9" w14:textId="77777777" w:rsidR="005C4D61" w:rsidRPr="00F30241" w:rsidRDefault="005C4D61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Kolokwium, projekt</w:t>
            </w:r>
          </w:p>
        </w:tc>
        <w:tc>
          <w:tcPr>
            <w:tcW w:w="1034" w:type="dxa"/>
            <w:vAlign w:val="center"/>
          </w:tcPr>
          <w:p w14:paraId="23FC9E27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F30241" w:rsidRPr="00F30241" w14:paraId="7FB84B4E" w14:textId="77777777" w:rsidTr="008238D0">
        <w:trPr>
          <w:trHeight w:val="279"/>
        </w:trPr>
        <w:tc>
          <w:tcPr>
            <w:tcW w:w="1668" w:type="dxa"/>
            <w:gridSpan w:val="2"/>
            <w:vAlign w:val="center"/>
          </w:tcPr>
          <w:p w14:paraId="5AD1BB71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B10BEB5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2"/>
            <w:vAlign w:val="center"/>
          </w:tcPr>
          <w:p w14:paraId="0C710BBC" w14:textId="0606E164" w:rsidR="005C4D61" w:rsidRPr="00F30241" w:rsidRDefault="002D2B3A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67DBE6F0" w14:textId="23B3B8D6" w:rsidR="005C4D61" w:rsidRPr="00F30241" w:rsidRDefault="002D2B3A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7A377580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CA3BA6B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0336BB7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F30241" w:rsidRPr="00F30241" w14:paraId="590B825D" w14:textId="77777777" w:rsidTr="008238D0">
        <w:tc>
          <w:tcPr>
            <w:tcW w:w="1101" w:type="dxa"/>
            <w:vAlign w:val="center"/>
          </w:tcPr>
          <w:p w14:paraId="5C2DEB0B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89EDAA3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13690A8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15585706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90F3A6C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84138BE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92AC66F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F30241" w:rsidRPr="00F30241" w14:paraId="375B18BE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95152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59848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03E4FEB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118C9D2D" w14:textId="10E8ED4F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Zna w stopniu 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zaawansowanym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 cechy i funkcje controllingu.</w:t>
            </w:r>
          </w:p>
        </w:tc>
        <w:tc>
          <w:tcPr>
            <w:tcW w:w="1134" w:type="dxa"/>
            <w:gridSpan w:val="3"/>
            <w:vAlign w:val="center"/>
          </w:tcPr>
          <w:p w14:paraId="0F32F83D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K_W07</w:t>
            </w:r>
          </w:p>
          <w:p w14:paraId="316A0704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K_W10  </w:t>
            </w:r>
          </w:p>
        </w:tc>
        <w:tc>
          <w:tcPr>
            <w:tcW w:w="1034" w:type="dxa"/>
            <w:vAlign w:val="center"/>
          </w:tcPr>
          <w:p w14:paraId="4B9BE98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F30241" w:rsidRPr="00F30241" w14:paraId="23206112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CD1010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2202E6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68D60DB7" w14:textId="516C1221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Posiada 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zaawansowaną 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wiedzę na temat narzędzi controllingu strategicznego i operacyjnego.</w:t>
            </w:r>
          </w:p>
        </w:tc>
        <w:tc>
          <w:tcPr>
            <w:tcW w:w="1134" w:type="dxa"/>
            <w:gridSpan w:val="3"/>
            <w:vAlign w:val="center"/>
          </w:tcPr>
          <w:p w14:paraId="002EE2C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K_W07</w:t>
            </w:r>
          </w:p>
          <w:p w14:paraId="21BF12D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K_W10 K_W12</w:t>
            </w:r>
          </w:p>
          <w:p w14:paraId="3A43539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K_W14  </w:t>
            </w:r>
          </w:p>
        </w:tc>
        <w:tc>
          <w:tcPr>
            <w:tcW w:w="1034" w:type="dxa"/>
            <w:vAlign w:val="center"/>
          </w:tcPr>
          <w:p w14:paraId="43EAD5FF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F30241" w:rsidRPr="00F30241" w14:paraId="47227C6D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2C38A351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DE219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4BBC2694" w14:textId="3A2B2F1A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Ma 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zaawansowaną 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wiedzę na temat budżetowania, zasad tworzenia centrów odpowiedzialności i planowania wielkości finansowych.</w:t>
            </w:r>
          </w:p>
        </w:tc>
        <w:tc>
          <w:tcPr>
            <w:tcW w:w="1134" w:type="dxa"/>
            <w:gridSpan w:val="3"/>
            <w:vAlign w:val="center"/>
          </w:tcPr>
          <w:p w14:paraId="612B5E7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K_W07 K_W10 K_W12</w:t>
            </w:r>
          </w:p>
          <w:p w14:paraId="57D2DB55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4F353441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F30241" w:rsidRPr="00F30241" w14:paraId="5EA31984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10C4122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2B7F88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5C85781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1D1B432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Potrafi prowadzić analizy decyzyjne z wykorzystaniem wielkości wynikowych (przychodów, kosztów, w tym kosztów utraconych korzyści, marży, wyniku finansowego).</w:t>
            </w:r>
          </w:p>
        </w:tc>
        <w:tc>
          <w:tcPr>
            <w:tcW w:w="1134" w:type="dxa"/>
            <w:gridSpan w:val="3"/>
            <w:vAlign w:val="center"/>
          </w:tcPr>
          <w:p w14:paraId="75D118A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K_U02 </w:t>
            </w:r>
          </w:p>
          <w:p w14:paraId="71ABC1C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K_U03 K_U04 K_U06 K_U08</w:t>
            </w:r>
          </w:p>
          <w:p w14:paraId="65365DC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71B8EE83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07FA5632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216B598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415D7D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62AC5302" w14:textId="18B8D6AF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Potrafi obliczać wielkości planowane przychodów i kosztów w procesie budżetowania oraz przeprowadzić analizę wieloczynnikową odchyleń kosztów rzeczywistych od kosztów planowanych.</w:t>
            </w:r>
          </w:p>
        </w:tc>
        <w:tc>
          <w:tcPr>
            <w:tcW w:w="1134" w:type="dxa"/>
            <w:gridSpan w:val="3"/>
            <w:vAlign w:val="center"/>
          </w:tcPr>
          <w:p w14:paraId="053DC18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K_U02 </w:t>
            </w:r>
          </w:p>
          <w:p w14:paraId="2D36147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K_U03 K_U04 K_U06 K_U08</w:t>
            </w:r>
          </w:p>
          <w:p w14:paraId="0EBACF9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  <w:p w14:paraId="2FBB024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  <w:vAlign w:val="center"/>
          </w:tcPr>
          <w:p w14:paraId="3453A554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7C1F623A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29C9650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348A9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0B68C2B" w14:textId="07380B42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Potrafi sporządzić budżety operacyjne (sprzedaży, produkcji, zakupu materiałów) i finansowe (bilans, rachunek zysków i strat, rachunek przepływów pieniężnych). Potrafi wykorzystać arkusze kalkulacyjne w procesie tworzenia budżetów.</w:t>
            </w:r>
          </w:p>
          <w:p w14:paraId="662C0D02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793A31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K_U02 </w:t>
            </w:r>
          </w:p>
          <w:p w14:paraId="55E59954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K_U03 K_U04 K_U06 K_U08</w:t>
            </w:r>
          </w:p>
          <w:p w14:paraId="643806C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5468E346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6E3CC3F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0C743AA2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5B08470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98B59F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687C80CE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wykorzystać arkusze kalkulacyjne w rozwiązywaniu zadań rachunkowych związanych z budżetowaniem.</w:t>
            </w:r>
          </w:p>
        </w:tc>
        <w:tc>
          <w:tcPr>
            <w:tcW w:w="1134" w:type="dxa"/>
            <w:gridSpan w:val="3"/>
            <w:vAlign w:val="center"/>
          </w:tcPr>
          <w:p w14:paraId="70EB993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K_U02 </w:t>
            </w:r>
          </w:p>
          <w:p w14:paraId="1961D5E2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K_U03 K_U04 K_U06 K_U08</w:t>
            </w:r>
          </w:p>
          <w:p w14:paraId="5956FF2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7987D3B5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6AD1C4B5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659F8EC3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1FA1B76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FC6A1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87DCCB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D246233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Posiada świadomość znaczenia i niezbędności wiedzy z zakresu controllingu do wykorzystywania w zarządzaniu organizacją gospodarczą.</w:t>
            </w:r>
          </w:p>
          <w:p w14:paraId="07D81BD1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01F7A6D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  <w:p w14:paraId="08AFD9E0" w14:textId="0C6F7D31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034" w:type="dxa"/>
            <w:vAlign w:val="center"/>
          </w:tcPr>
          <w:p w14:paraId="5D461BA6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910CA4" w:rsidRPr="00F30241" w14:paraId="052E4268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534B86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9391B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24A5088" w14:textId="77777777" w:rsidR="00910CA4" w:rsidRPr="00F30241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3"/>
            <w:vAlign w:val="center"/>
          </w:tcPr>
          <w:p w14:paraId="6CE0B23D" w14:textId="43DBB68C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  <w:p w14:paraId="0322C872" w14:textId="42B28FBC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</w:t>
            </w:r>
          </w:p>
          <w:p w14:paraId="687081AC" w14:textId="71C24F79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34" w:type="dxa"/>
            <w:vAlign w:val="center"/>
          </w:tcPr>
          <w:p w14:paraId="3F2B8F8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</w:tbl>
    <w:p w14:paraId="5AB635C5" w14:textId="77777777" w:rsidR="005C4D61" w:rsidRPr="00F30241" w:rsidRDefault="005C4D61" w:rsidP="005C4D61">
      <w:pPr>
        <w:spacing w:after="200" w:line="276" w:lineRule="auto"/>
        <w:rPr>
          <w:rFonts w:ascii="Times New Roman" w:eastAsia="Times New Roman" w:hAnsi="Times New Roman" w:cs="Times New Roman"/>
        </w:rPr>
      </w:pPr>
    </w:p>
    <w:p w14:paraId="1B39A3EE" w14:textId="77777777" w:rsidR="005C4D61" w:rsidRPr="00F30241" w:rsidRDefault="005C4D61" w:rsidP="005C4D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F30241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F30241" w:rsidRPr="00F30241" w14:paraId="632700C1" w14:textId="77777777" w:rsidTr="008D3DC8">
        <w:tc>
          <w:tcPr>
            <w:tcW w:w="1922" w:type="dxa"/>
          </w:tcPr>
          <w:p w14:paraId="21331829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A910C00" w14:textId="29865336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243A04F8" w14:textId="749B080F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6599B2CC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5BD1DA5" w14:textId="546D303F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020B2D54" w14:textId="77777777" w:rsidTr="005F079F">
        <w:tc>
          <w:tcPr>
            <w:tcW w:w="1922" w:type="dxa"/>
          </w:tcPr>
          <w:p w14:paraId="0D52A161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605B764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1459572A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47487D15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9F79A9" w14:textId="04DA5701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F30241" w:rsidRPr="00F30241" w14:paraId="06AF8CC7" w14:textId="77777777" w:rsidTr="00F1118F">
        <w:tc>
          <w:tcPr>
            <w:tcW w:w="9062" w:type="dxa"/>
            <w:gridSpan w:val="2"/>
          </w:tcPr>
          <w:p w14:paraId="436590C5" w14:textId="77777777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A6FB2EE" w14:textId="77777777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6BF08F1F" w14:textId="2A2C7516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451" w:rsidRPr="00F30241" w14:paraId="27B0BB7E" w14:textId="77777777" w:rsidTr="001C1451">
        <w:trPr>
          <w:trHeight w:val="2570"/>
        </w:trPr>
        <w:tc>
          <w:tcPr>
            <w:tcW w:w="9062" w:type="dxa"/>
            <w:gridSpan w:val="2"/>
          </w:tcPr>
          <w:p w14:paraId="78F025E8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Teoria współczesnego controllingu – pojęcie, przedmiot, zakres, funkcje, zadania, klasyfikacja controllingu.</w:t>
            </w:r>
          </w:p>
          <w:p w14:paraId="2FEB3DBA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Narzędzia controllingu strategicznego- analiza SWOT, strategiczna karta wyników, ocena projektów inwestycyjnych.</w:t>
            </w:r>
          </w:p>
          <w:p w14:paraId="6EABD991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Narzędzia controllingu operacyjnego- budżetowanie, krótkookresowy rachunek kosztów i wyników, analiza wąskich gardeł.</w:t>
            </w:r>
          </w:p>
          <w:p w14:paraId="51C67713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Organizacja i budżetowanie w centrach odpowiedzialności- Koncepcja i rodzaje ośrodków odpowiedzialności, Organizacja i budżetowanie w centrum kosztów, budżetowanie wielkości i kosztów sprzedaży w centrum przychodów, rachunek marż pokrycia w centrum zysku, budżetowanie w centrum inwestycji</w:t>
            </w:r>
          </w:p>
          <w:p w14:paraId="5092B82F" w14:textId="45D30738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Ocena pracy centrów odpowiedzialności a system motywacyjny, mierniki oceny i analiza odchyleń w centrum kosztów i przychodów.</w:t>
            </w:r>
          </w:p>
        </w:tc>
      </w:tr>
    </w:tbl>
    <w:p w14:paraId="0B58789E" w14:textId="77777777" w:rsidR="005C4D61" w:rsidRPr="00F30241" w:rsidRDefault="005C4D61" w:rsidP="005C4D61">
      <w:pPr>
        <w:spacing w:after="200" w:line="276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F30241" w:rsidRPr="00F30241" w14:paraId="64E31117" w14:textId="77777777" w:rsidTr="006705A4">
        <w:tc>
          <w:tcPr>
            <w:tcW w:w="1921" w:type="dxa"/>
          </w:tcPr>
          <w:p w14:paraId="66538642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64EEFBE" w14:textId="5D5022CA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76DACC16" w14:textId="5DBD6816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07F5AEDE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82169C1" w14:textId="77423CA8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28971B8D" w14:textId="77777777" w:rsidTr="00B577CD">
        <w:tc>
          <w:tcPr>
            <w:tcW w:w="1921" w:type="dxa"/>
          </w:tcPr>
          <w:p w14:paraId="5C180CCE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1B02426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7D6797C6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34A13C67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Rozwiązywanie zadań rachunkowych z wykorzystaniem arkusza kalkulacyjnego. Projekt, z kontrolą przygotowania teoretycznego do projektu i jego oceną. Prezentacja omawianych metod. Prezentacja wyników projektu przez studentów.</w:t>
            </w:r>
          </w:p>
        </w:tc>
      </w:tr>
      <w:tr w:rsidR="00F30241" w:rsidRPr="00F30241" w14:paraId="2209075D" w14:textId="77777777" w:rsidTr="004A1B78">
        <w:tc>
          <w:tcPr>
            <w:tcW w:w="9062" w:type="dxa"/>
            <w:gridSpan w:val="2"/>
          </w:tcPr>
          <w:p w14:paraId="090ED3CB" w14:textId="77777777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8DFC999" w14:textId="77777777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69F2C8AA" w14:textId="5BA9DD2F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451" w:rsidRPr="00F30241" w14:paraId="2F285A8B" w14:textId="77777777" w:rsidTr="00CD5DAB">
        <w:trPr>
          <w:trHeight w:val="1420"/>
        </w:trPr>
        <w:tc>
          <w:tcPr>
            <w:tcW w:w="9062" w:type="dxa"/>
            <w:gridSpan w:val="2"/>
          </w:tcPr>
          <w:p w14:paraId="34029EEA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Krótkookresowe rachunki decyzyjne.</w:t>
            </w:r>
          </w:p>
          <w:p w14:paraId="63973413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Rachunek kosztów planowanych- tworzenie wzorców kosztowych.</w:t>
            </w:r>
          </w:p>
          <w:p w14:paraId="3AB5982A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Analiza wieloczynnikowa odchyleń kosztowych.</w:t>
            </w:r>
          </w:p>
          <w:p w14:paraId="639B663C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Tworzenie budżetów ośrodków odpowiedzialności.</w:t>
            </w:r>
          </w:p>
          <w:p w14:paraId="15D1DD6D" w14:textId="5BAE09FA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Sporządzenie projektu budżetu (plan przychodów, kosztów, źródeł finansowych, sprawozdania pro forma, określenie centrów odpowiedzialności).</w:t>
            </w:r>
          </w:p>
        </w:tc>
      </w:tr>
    </w:tbl>
    <w:p w14:paraId="687C5015" w14:textId="77777777" w:rsidR="005C4D61" w:rsidRPr="00F30241" w:rsidRDefault="005C4D61" w:rsidP="005C4D6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193250" w14:textId="77777777" w:rsidR="005C4D61" w:rsidRPr="00F30241" w:rsidRDefault="005C4D61" w:rsidP="005C4D6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ABE421" w14:textId="77777777" w:rsidR="005C4D61" w:rsidRPr="00F30241" w:rsidRDefault="005C4D61" w:rsidP="005C4D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F30241" w:rsidRPr="00F30241" w14:paraId="0F30148B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554" w14:textId="77777777" w:rsidR="00860472" w:rsidRPr="00F30241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8FF" w14:textId="6AF7E869" w:rsidR="00860472" w:rsidRPr="00F30241" w:rsidRDefault="00C43A50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Nowak E. (red.), </w:t>
            </w:r>
            <w:r w:rsidR="00860472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Controlling dla menedżerów,</w:t>
            </w: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60472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="00860472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  <w:tr w:rsidR="00F30241" w:rsidRPr="00F30241" w14:paraId="704926A0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CD2C" w14:textId="77777777" w:rsidR="00860472" w:rsidRPr="00F30241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bookmarkStart w:id="2" w:name="_Hlk68549603"/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DF0F" w14:textId="61BECE82" w:rsidR="00860472" w:rsidRPr="00F30241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Foremna-Pilarska M.</w:t>
            </w:r>
            <w:r w:rsidR="00C43A50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Controlling narzędzia i struktury, PWE, Warszawa, 2015. </w:t>
            </w:r>
          </w:p>
        </w:tc>
      </w:tr>
      <w:bookmarkEnd w:id="2"/>
      <w:tr w:rsidR="00F30241" w:rsidRPr="00F30241" w14:paraId="35D5D507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C2B5" w14:textId="77777777" w:rsidR="00860472" w:rsidRPr="00F30241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79E2" w14:textId="3A21250B" w:rsidR="00860472" w:rsidRPr="00F30241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Nowak E., Nita B. (red.)</w:t>
            </w:r>
            <w:r w:rsidR="00C43A50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Budżetowanie w przedsiębiorstwie</w:t>
            </w:r>
            <w:r w:rsidR="00C43A50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Wolters Kluwer, Kraków, 2007.</w:t>
            </w:r>
          </w:p>
        </w:tc>
      </w:tr>
      <w:tr w:rsidR="00F30241" w:rsidRPr="00F30241" w14:paraId="6A215491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462E" w14:textId="77777777" w:rsidR="00860472" w:rsidRPr="00F30241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4E59" w14:textId="77777777" w:rsidR="00860472" w:rsidRPr="00F30241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Świderska G. (red.), Controlling kosztów i rachunkowość zarządcza, 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 Warszawa 2017.</w:t>
            </w:r>
          </w:p>
        </w:tc>
      </w:tr>
      <w:tr w:rsidR="00F30241" w:rsidRPr="00F30241" w14:paraId="3893D43B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2D46" w14:textId="77777777" w:rsidR="00860472" w:rsidRPr="00F30241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8DCD" w14:textId="08EAFEF1" w:rsidR="00860472" w:rsidRPr="00F30241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Dylewski M., Filipiak B., Szczypa P.</w:t>
            </w:r>
            <w:r w:rsidR="00C43A50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Budżetowanie w przedsiębiorstwie. Aspekty rachunkowe, finansowe i zarządcze</w:t>
            </w:r>
            <w:r w:rsidR="00C43A50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,</w:t>
            </w: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  <w:tr w:rsidR="00E05611" w:rsidRPr="00F30241" w14:paraId="434FFC4B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9E59" w14:textId="77777777" w:rsidR="00860472" w:rsidRPr="00F30241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7AC" w14:textId="0E46E185" w:rsidR="00860472" w:rsidRPr="00F30241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Surmacz A., 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Brojak</w:t>
            </w:r>
            <w:proofErr w:type="spellEnd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-Trzaskowska </w:t>
            </w:r>
            <w:r w:rsidR="00F33BB2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M.,</w:t>
            </w: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 Porada-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Rochoń</w:t>
            </w:r>
            <w:proofErr w:type="spellEnd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 M., Lubomska-Kalisz J.</w:t>
            </w:r>
            <w:r w:rsidR="00C43A50"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 xml:space="preserve">Budżetowanie i controlling w przedsiębiorstwie, 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F30241">
              <w:rPr>
                <w:rFonts w:ascii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</w:tbl>
    <w:p w14:paraId="4524426A" w14:textId="77777777" w:rsidR="00860472" w:rsidRPr="00F30241" w:rsidRDefault="00860472" w:rsidP="005C4D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18C0CCC" w14:textId="77777777" w:rsidR="005C4D61" w:rsidRPr="00F30241" w:rsidRDefault="005C4D61" w:rsidP="005C4D6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C45D1E" w14:textId="77777777" w:rsidR="00860472" w:rsidRPr="00F30241" w:rsidRDefault="00860472" w:rsidP="005C4D6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48F310B" w14:textId="77777777" w:rsidR="00860472" w:rsidRPr="00F30241" w:rsidRDefault="00860472" w:rsidP="005C4D6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D39ECF" w14:textId="77777777" w:rsidR="005C4D61" w:rsidRPr="00F30241" w:rsidRDefault="005C4D61" w:rsidP="005C4D6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806DF3" w14:textId="04155C9C" w:rsidR="005C4D61" w:rsidRPr="00F30241" w:rsidRDefault="00F33BB2" w:rsidP="005C4D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br w:type="column"/>
      </w:r>
      <w:r w:rsidR="005C4D61" w:rsidRPr="00F30241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F30241" w:rsidRPr="00F30241" w14:paraId="0444706F" w14:textId="77777777" w:rsidTr="008238D0">
        <w:tc>
          <w:tcPr>
            <w:tcW w:w="669" w:type="dxa"/>
          </w:tcPr>
          <w:p w14:paraId="5B06E74E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</w:tcPr>
          <w:p w14:paraId="32E4880F" w14:textId="7155CFE4" w:rsidR="005C4D61" w:rsidRPr="00F30241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Jańczyk-Strzała</w:t>
            </w:r>
            <w:r w:rsidR="00C43A50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E.</w:t>
            </w:r>
            <w:r w:rsidR="00F33BB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Controlling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przedsiębiorstwie produkcyjnym,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2008.</w:t>
            </w:r>
          </w:p>
        </w:tc>
      </w:tr>
      <w:tr w:rsidR="005C4D61" w:rsidRPr="00F30241" w14:paraId="1271146D" w14:textId="77777777" w:rsidTr="008238D0">
        <w:tc>
          <w:tcPr>
            <w:tcW w:w="669" w:type="dxa"/>
          </w:tcPr>
          <w:p w14:paraId="509A02A7" w14:textId="77777777" w:rsidR="005C4D61" w:rsidRPr="00F30241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</w:tcPr>
          <w:p w14:paraId="3F64A094" w14:textId="77777777" w:rsidR="005C4D61" w:rsidRPr="00F30241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Walczak M., Kowalczyk M., Rachunkowość i budżetowanie w zarządzaniu finansami gminy,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2010.</w:t>
            </w:r>
          </w:p>
        </w:tc>
      </w:tr>
    </w:tbl>
    <w:p w14:paraId="1455E6A2" w14:textId="77777777" w:rsidR="00860472" w:rsidRPr="00F30241" w:rsidRDefault="00860472" w:rsidP="00EB7CB5">
      <w:pPr>
        <w:rPr>
          <w:rFonts w:ascii="Times New Roman" w:hAnsi="Times New Roman" w:cs="Times New Roman"/>
          <w:b/>
          <w:sz w:val="20"/>
          <w:szCs w:val="20"/>
        </w:rPr>
      </w:pPr>
    </w:p>
    <w:p w14:paraId="7D1CD111" w14:textId="77777777" w:rsidR="00E05611" w:rsidRPr="00F30241" w:rsidRDefault="00E05611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5F333316" w14:textId="77777777" w:rsidR="00C43A50" w:rsidRPr="00F30241" w:rsidRDefault="00C43A50" w:rsidP="00C43A50">
      <w:pPr>
        <w:rPr>
          <w:rFonts w:ascii="Times New Roman" w:hAnsi="Times New Roman" w:cs="Times New Roman"/>
          <w:sz w:val="16"/>
          <w:szCs w:val="16"/>
        </w:rPr>
      </w:pPr>
    </w:p>
    <w:p w14:paraId="4A3BC2EF" w14:textId="77777777" w:rsidR="00C43A50" w:rsidRPr="00F30241" w:rsidRDefault="00C43A50" w:rsidP="00C43A50">
      <w:pPr>
        <w:rPr>
          <w:rFonts w:ascii="Times New Roman" w:hAnsi="Times New Roman" w:cs="Times New Roman"/>
          <w:b/>
          <w:sz w:val="16"/>
          <w:szCs w:val="16"/>
        </w:rPr>
      </w:pPr>
      <w:r w:rsidRPr="00F30241">
        <w:rPr>
          <w:rFonts w:ascii="Times New Roman" w:hAnsi="Times New Roman" w:cs="Times New Roman"/>
          <w:b/>
          <w:sz w:val="16"/>
          <w:szCs w:val="16"/>
        </w:rPr>
        <w:t>Państwowa Akademia Nauk Stosowanych w Nysie</w:t>
      </w:r>
    </w:p>
    <w:p w14:paraId="71B232E6" w14:textId="77777777" w:rsidR="00C43A50" w:rsidRPr="00F30241" w:rsidRDefault="00C43A50" w:rsidP="00C43A5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C5786DB" w14:textId="77777777" w:rsidR="00C43A50" w:rsidRPr="00F30241" w:rsidRDefault="00C43A50" w:rsidP="00C43A50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30241">
        <w:rPr>
          <w:rFonts w:ascii="Times New Roman" w:hAnsi="Times New Roman" w:cs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F30241" w:rsidRPr="00F30241" w14:paraId="61BB5A31" w14:textId="77777777" w:rsidTr="001376B6">
        <w:trPr>
          <w:trHeight w:val="501"/>
        </w:trPr>
        <w:tc>
          <w:tcPr>
            <w:tcW w:w="2802" w:type="dxa"/>
            <w:gridSpan w:val="4"/>
            <w:vAlign w:val="center"/>
          </w:tcPr>
          <w:p w14:paraId="24DD6F94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E0E4972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Metody wyceny przedsiębiorstw</w:t>
            </w:r>
          </w:p>
        </w:tc>
        <w:tc>
          <w:tcPr>
            <w:tcW w:w="1689" w:type="dxa"/>
            <w:gridSpan w:val="4"/>
            <w:vAlign w:val="center"/>
          </w:tcPr>
          <w:p w14:paraId="65247B98" w14:textId="30F11820" w:rsidR="00C43A50" w:rsidRPr="00F30241" w:rsidRDefault="00ED6FC8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3A6669C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30241" w:rsidRPr="00F30241" w14:paraId="01CEEE17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6B7FFCBD" w14:textId="77777777" w:rsidR="00C43A50" w:rsidRPr="00F30241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80FD0ED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F30241" w:rsidRPr="00F30241" w14:paraId="6C8418B2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7A90A199" w14:textId="77777777" w:rsidR="00C43A50" w:rsidRPr="00F30241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9946219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F30241" w:rsidRPr="00F30241" w14:paraId="42B8F33E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22B446AC" w14:textId="77777777" w:rsidR="00C43A50" w:rsidRPr="00F30241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907FE6F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F30241" w:rsidRPr="00F30241" w14:paraId="48E5DF03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4C58625F" w14:textId="77777777" w:rsidR="00C43A50" w:rsidRPr="00F30241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5C2AFF9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F30241" w:rsidRPr="00F30241" w14:paraId="0E9CB339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35A96429" w14:textId="77777777" w:rsidR="00C43A50" w:rsidRPr="00F30241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E744C37" w14:textId="4989F430" w:rsidR="00C43A50" w:rsidRPr="00F30241" w:rsidRDefault="00A74D7A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F30241" w:rsidRPr="00F30241" w14:paraId="7F6C4D13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2C9451FF" w14:textId="77777777" w:rsidR="00C43A50" w:rsidRPr="00F30241" w:rsidRDefault="00C43A50" w:rsidP="001376B6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11A77A1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F30241" w:rsidRPr="00F30241" w14:paraId="76FE9734" w14:textId="77777777" w:rsidTr="001376B6">
        <w:trPr>
          <w:trHeight w:val="395"/>
        </w:trPr>
        <w:tc>
          <w:tcPr>
            <w:tcW w:w="2808" w:type="dxa"/>
            <w:gridSpan w:val="5"/>
            <w:vAlign w:val="center"/>
          </w:tcPr>
          <w:p w14:paraId="78D5E030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0068F3E" w14:textId="3DFC5DE7" w:rsidR="00C43A50" w:rsidRPr="00F30241" w:rsidRDefault="00F33BB2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="00C43A50" w:rsidRPr="00F30241">
              <w:rPr>
                <w:rFonts w:ascii="Times New Roman" w:hAnsi="Times New Roman" w:cs="Times New Roman"/>
                <w:sz w:val="16"/>
                <w:szCs w:val="16"/>
              </w:rPr>
              <w:t>gzamin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56B21676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149E03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F30241" w:rsidRPr="00F30241" w14:paraId="0DCD44C3" w14:textId="77777777" w:rsidTr="00D47A7C">
        <w:tc>
          <w:tcPr>
            <w:tcW w:w="1668" w:type="dxa"/>
            <w:gridSpan w:val="2"/>
            <w:vMerge w:val="restart"/>
            <w:vAlign w:val="center"/>
          </w:tcPr>
          <w:p w14:paraId="1FFB95FC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1B5B433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02CEBF3B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508ADE79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79" w:type="dxa"/>
            <w:vAlign w:val="center"/>
          </w:tcPr>
          <w:p w14:paraId="7A85AFF5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5BC3F57" w14:textId="7289D2F9" w:rsidR="00C43A50" w:rsidRPr="00F30241" w:rsidRDefault="00087C23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3,08</w:t>
            </w:r>
          </w:p>
        </w:tc>
        <w:tc>
          <w:tcPr>
            <w:tcW w:w="1276" w:type="dxa"/>
            <w:gridSpan w:val="2"/>
            <w:vAlign w:val="center"/>
          </w:tcPr>
          <w:p w14:paraId="51D6D7D4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A22B728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3,16</w:t>
            </w:r>
          </w:p>
        </w:tc>
        <w:tc>
          <w:tcPr>
            <w:tcW w:w="1034" w:type="dxa"/>
            <w:vMerge/>
            <w:vAlign w:val="center"/>
          </w:tcPr>
          <w:p w14:paraId="60D95CE2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241" w:rsidRPr="00F30241" w14:paraId="426E88D2" w14:textId="77777777" w:rsidTr="001376B6">
        <w:tc>
          <w:tcPr>
            <w:tcW w:w="1668" w:type="dxa"/>
            <w:gridSpan w:val="2"/>
            <w:vMerge/>
            <w:vAlign w:val="center"/>
          </w:tcPr>
          <w:p w14:paraId="16D3AD95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1B6DE35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F77701E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4151912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Zajęcia</w:t>
            </w:r>
          </w:p>
          <w:p w14:paraId="486FB037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FC7FE4D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673C563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6832B8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F30241" w:rsidRPr="00F30241" w14:paraId="0DAE93FE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2583C12C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A968981" w14:textId="6A88BE75" w:rsidR="00C43A50" w:rsidRPr="00F30241" w:rsidRDefault="00D66A1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40" w:type="dxa"/>
            <w:gridSpan w:val="3"/>
            <w:vAlign w:val="center"/>
          </w:tcPr>
          <w:p w14:paraId="0C25EF83" w14:textId="0643D0B8" w:rsidR="00C43A50" w:rsidRPr="00F30241" w:rsidRDefault="00087C23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00" w:type="dxa"/>
            <w:vAlign w:val="center"/>
          </w:tcPr>
          <w:p w14:paraId="2662194E" w14:textId="2CB626AD" w:rsidR="00C43A50" w:rsidRPr="00F30241" w:rsidRDefault="00087C23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C719F54" w14:textId="2661687E" w:rsidR="00C43A50" w:rsidRPr="00F30241" w:rsidRDefault="00C43A50" w:rsidP="005458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4DFA12C3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60%</w:t>
            </w:r>
          </w:p>
        </w:tc>
      </w:tr>
      <w:tr w:rsidR="00F30241" w:rsidRPr="00F30241" w14:paraId="142335F9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7D701FE2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1840C2C" w14:textId="47B07194" w:rsidR="00C43A50" w:rsidRPr="00F30241" w:rsidRDefault="00D66A1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51D3E38D" w14:textId="62D9405C" w:rsidR="00C43A50" w:rsidRPr="00F30241" w:rsidRDefault="00087C23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48CD83D2" w14:textId="555C4B66" w:rsidR="00C43A50" w:rsidRPr="00F30241" w:rsidRDefault="00087C23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4691" w:type="dxa"/>
            <w:gridSpan w:val="9"/>
            <w:vAlign w:val="center"/>
          </w:tcPr>
          <w:p w14:paraId="0F46E2D6" w14:textId="77777777" w:rsidR="00C43A50" w:rsidRPr="00F30241" w:rsidRDefault="00C43A50" w:rsidP="006C4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Opracowanie projektu wyceny wartości wybranej spółki. Obserwacja pracy studenta, ocena referowania projektu, ocena projektu wyceny przedsiębiorstwa</w:t>
            </w:r>
          </w:p>
        </w:tc>
        <w:tc>
          <w:tcPr>
            <w:tcW w:w="1034" w:type="dxa"/>
            <w:vAlign w:val="center"/>
          </w:tcPr>
          <w:p w14:paraId="2D78F386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40%</w:t>
            </w:r>
          </w:p>
        </w:tc>
      </w:tr>
      <w:tr w:rsidR="00F30241" w:rsidRPr="00F30241" w14:paraId="3035A9DB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25DA4037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0DE3EA5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916106B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4E808F7E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50DBE93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B54D329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241" w:rsidRPr="00F30241" w14:paraId="380F5863" w14:textId="77777777" w:rsidTr="001376B6">
        <w:trPr>
          <w:trHeight w:val="279"/>
        </w:trPr>
        <w:tc>
          <w:tcPr>
            <w:tcW w:w="1668" w:type="dxa"/>
            <w:gridSpan w:val="2"/>
            <w:vAlign w:val="center"/>
          </w:tcPr>
          <w:p w14:paraId="15C20802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4FB9F936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C9A6735" w14:textId="5F623DD7" w:rsidR="00C43A50" w:rsidRPr="00F30241" w:rsidRDefault="00087C23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000" w:type="dxa"/>
            <w:vAlign w:val="center"/>
          </w:tcPr>
          <w:p w14:paraId="3A7626E2" w14:textId="36283F58" w:rsidR="00C43A50" w:rsidRPr="00F30241" w:rsidRDefault="00087C23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61BE82A4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4A6C5E9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6D0370E8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F30241" w:rsidRPr="00F30241" w14:paraId="0D13083A" w14:textId="77777777" w:rsidTr="001376B6">
        <w:tc>
          <w:tcPr>
            <w:tcW w:w="1101" w:type="dxa"/>
            <w:vAlign w:val="center"/>
          </w:tcPr>
          <w:p w14:paraId="3FBE9B37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55713D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EE5E5FB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54B4D08F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7B1D9E3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D00AE6F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30B16A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F30241" w:rsidRPr="00F30241" w14:paraId="53F746DC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E2F4EF2" w14:textId="77777777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F46464" w14:textId="77777777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5BC3F4D" w14:textId="77777777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D520D3" w14:textId="5C61B3DA" w:rsidR="00910CA4" w:rsidRPr="00F30241" w:rsidRDefault="00910CA4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Student zna </w:t>
            </w:r>
            <w:r w:rsidR="0081369F"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w 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stopniu zaawansowanym  pojęcia związane z wartością przedsiębiorstwa i posiada wiedzę na temat celów i funkcji wyceny przedsiębiorstwa.</w:t>
            </w:r>
          </w:p>
        </w:tc>
        <w:tc>
          <w:tcPr>
            <w:tcW w:w="1134" w:type="dxa"/>
            <w:gridSpan w:val="3"/>
            <w:vAlign w:val="center"/>
          </w:tcPr>
          <w:p w14:paraId="44A4C502" w14:textId="77777777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K_W02, K_W03,</w:t>
            </w:r>
          </w:p>
          <w:p w14:paraId="28590CCE" w14:textId="6EC9894A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7B4CFF9E" w14:textId="77777777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F30241" w:rsidRPr="00F30241" w14:paraId="1E9C2001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50664681" w14:textId="77777777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ABA1DE" w14:textId="77777777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96DCE24" w14:textId="3398CA14" w:rsidR="00910CA4" w:rsidRPr="00F30241" w:rsidRDefault="00910CA4" w:rsidP="00F33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Posiada 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zaawansowaną 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wiedzę na temat  metod wyceny i rozumie ich sens oraz różnice.</w:t>
            </w:r>
          </w:p>
        </w:tc>
        <w:tc>
          <w:tcPr>
            <w:tcW w:w="1134" w:type="dxa"/>
            <w:gridSpan w:val="3"/>
            <w:vAlign w:val="center"/>
          </w:tcPr>
          <w:p w14:paraId="248A04BC" w14:textId="77777777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K_W04, K_W10</w:t>
            </w:r>
          </w:p>
        </w:tc>
        <w:tc>
          <w:tcPr>
            <w:tcW w:w="1034" w:type="dxa"/>
            <w:vAlign w:val="center"/>
          </w:tcPr>
          <w:p w14:paraId="5DE468FA" w14:textId="77777777" w:rsidR="00910CA4" w:rsidRPr="00F30241" w:rsidRDefault="00910CA4" w:rsidP="00F33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 i P</w:t>
            </w:r>
          </w:p>
        </w:tc>
      </w:tr>
      <w:tr w:rsidR="00F30241" w:rsidRPr="00F30241" w14:paraId="16D94FE4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66849064" w14:textId="77777777" w:rsidR="00910CA4" w:rsidRPr="00F30241" w:rsidRDefault="00910CA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A437DB" w14:textId="77777777" w:rsidR="00910CA4" w:rsidRPr="00F30241" w:rsidRDefault="00910CA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4FF72C5" w14:textId="065E6CDB" w:rsidR="00910CA4" w:rsidRPr="00F30241" w:rsidRDefault="006C4477" w:rsidP="001376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Zna w stopniu 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zaawansowanym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metody prognozowania wielkości finansowych</w:t>
            </w:r>
            <w:r w:rsidR="00910CA4"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14:paraId="36E2E1D5" w14:textId="77777777" w:rsidR="00910CA4" w:rsidRPr="00F30241" w:rsidRDefault="00910CA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K_W03, K_W04, K_W07, K_W11</w:t>
            </w:r>
          </w:p>
        </w:tc>
        <w:tc>
          <w:tcPr>
            <w:tcW w:w="1034" w:type="dxa"/>
            <w:vAlign w:val="center"/>
          </w:tcPr>
          <w:p w14:paraId="38FE824B" w14:textId="77777777" w:rsidR="00910CA4" w:rsidRPr="00F30241" w:rsidRDefault="00910CA4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 i P</w:t>
            </w:r>
          </w:p>
        </w:tc>
      </w:tr>
      <w:tr w:rsidR="00F30241" w:rsidRPr="00F30241" w14:paraId="29CECF71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DA8CB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55D6E6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821FDC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11E5C2" w14:textId="77777777" w:rsidR="00910CA4" w:rsidRPr="00F30241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Potrafi szacować wartość przedsiębiorstwa różnymi metodami</w:t>
            </w:r>
          </w:p>
        </w:tc>
        <w:tc>
          <w:tcPr>
            <w:tcW w:w="1134" w:type="dxa"/>
            <w:gridSpan w:val="3"/>
            <w:vAlign w:val="center"/>
          </w:tcPr>
          <w:p w14:paraId="48A7FFD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K_U03, K_U04, K_U06, K_U09</w:t>
            </w:r>
          </w:p>
        </w:tc>
        <w:tc>
          <w:tcPr>
            <w:tcW w:w="1034" w:type="dxa"/>
            <w:vAlign w:val="center"/>
          </w:tcPr>
          <w:p w14:paraId="700FD0E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 i W</w:t>
            </w:r>
          </w:p>
        </w:tc>
      </w:tr>
      <w:tr w:rsidR="00F30241" w:rsidRPr="00F30241" w14:paraId="1F395910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7DF8F67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1534D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F97DEE9" w14:textId="77777777" w:rsidR="00910CA4" w:rsidRPr="00F30241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Potrafi opracować analizę fundamentalną i strategiczną przedsiębiorstwa</w:t>
            </w:r>
          </w:p>
        </w:tc>
        <w:tc>
          <w:tcPr>
            <w:tcW w:w="1134" w:type="dxa"/>
            <w:gridSpan w:val="3"/>
            <w:vAlign w:val="center"/>
          </w:tcPr>
          <w:p w14:paraId="304F7832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K_U08, </w:t>
            </w:r>
          </w:p>
          <w:p w14:paraId="73C2F133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8AC25F8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23353796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761A769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44F032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FBFB0EB" w14:textId="77777777" w:rsidR="00910CA4" w:rsidRPr="00F30241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Potrafi wykorzystać wyniki analizy fundamentalnej do prognozowania działalności przedsiębiorstwa i budowania sprawozdań finansowych pro forma</w:t>
            </w:r>
          </w:p>
        </w:tc>
        <w:tc>
          <w:tcPr>
            <w:tcW w:w="1134" w:type="dxa"/>
            <w:gridSpan w:val="3"/>
            <w:vAlign w:val="center"/>
          </w:tcPr>
          <w:p w14:paraId="17F2D98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K_U03, </w:t>
            </w:r>
          </w:p>
          <w:p w14:paraId="5A8ECAD5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K_U04</w:t>
            </w:r>
          </w:p>
          <w:p w14:paraId="33082439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K_U08</w:t>
            </w:r>
          </w:p>
          <w:p w14:paraId="5A62663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0BF72438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396FA090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4BA234A8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CAEF98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C56568A" w14:textId="77777777" w:rsidR="00910CA4" w:rsidRPr="00F30241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Potrafi ocenić, czy wartość przedsiębiorstwa wzrasta, czy jest konsumowana za pomocą metody EVA</w:t>
            </w:r>
          </w:p>
        </w:tc>
        <w:tc>
          <w:tcPr>
            <w:tcW w:w="1134" w:type="dxa"/>
            <w:gridSpan w:val="3"/>
            <w:vAlign w:val="center"/>
          </w:tcPr>
          <w:p w14:paraId="6742A813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K_U04, K_U08</w:t>
            </w:r>
          </w:p>
          <w:p w14:paraId="0336C6BC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6772C800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 i W</w:t>
            </w:r>
          </w:p>
        </w:tc>
      </w:tr>
      <w:tr w:rsidR="00F30241" w:rsidRPr="00F30241" w14:paraId="27F0DF23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A6F88C3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DE4926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A92C5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217EBD6" w14:textId="77777777" w:rsidR="00910CA4" w:rsidRPr="00F30241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Rozumie cele działalności gospodarczej w gospodarce rynkowej i konieczność godzenia interesów różnych grup interesariuszy</w:t>
            </w:r>
          </w:p>
        </w:tc>
        <w:tc>
          <w:tcPr>
            <w:tcW w:w="1134" w:type="dxa"/>
            <w:gridSpan w:val="3"/>
            <w:vAlign w:val="center"/>
          </w:tcPr>
          <w:p w14:paraId="2ABF5AD8" w14:textId="039965F3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0A0CCBBE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 i W</w:t>
            </w:r>
          </w:p>
        </w:tc>
      </w:tr>
      <w:tr w:rsidR="00F30241" w:rsidRPr="00F30241" w14:paraId="58458A98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5EAD1482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F8B46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2E23A5" w14:textId="77777777" w:rsidR="00910CA4" w:rsidRPr="00F30241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Rozumie sens współpracy w grupie</w:t>
            </w:r>
          </w:p>
        </w:tc>
        <w:tc>
          <w:tcPr>
            <w:tcW w:w="1134" w:type="dxa"/>
            <w:gridSpan w:val="3"/>
            <w:vAlign w:val="center"/>
          </w:tcPr>
          <w:p w14:paraId="2B6EDAF2" w14:textId="33D2197A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56D22E42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11213C6B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7EE2C347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6A87BB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DE60465" w14:textId="77777777" w:rsidR="00910CA4" w:rsidRPr="00F30241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Dostrzega potrzebę korzystania z narzędzi informatycznych</w:t>
            </w:r>
          </w:p>
        </w:tc>
        <w:tc>
          <w:tcPr>
            <w:tcW w:w="1134" w:type="dxa"/>
            <w:gridSpan w:val="3"/>
            <w:vAlign w:val="center"/>
          </w:tcPr>
          <w:p w14:paraId="477986F1" w14:textId="06354474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1C3AA6E4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070D4763" w14:textId="77777777" w:rsidTr="001376B6">
        <w:trPr>
          <w:trHeight w:val="255"/>
        </w:trPr>
        <w:tc>
          <w:tcPr>
            <w:tcW w:w="1101" w:type="dxa"/>
            <w:vMerge/>
          </w:tcPr>
          <w:p w14:paraId="43178234" w14:textId="77777777" w:rsidR="00910CA4" w:rsidRPr="00F30241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7EADA9B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7D164B9" w14:textId="77777777" w:rsidR="00910CA4" w:rsidRPr="00F30241" w:rsidRDefault="00910CA4" w:rsidP="00910C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Rozumie sens i potrzebę zarządzania wartością przedsiębiorstwa</w:t>
            </w:r>
          </w:p>
        </w:tc>
        <w:tc>
          <w:tcPr>
            <w:tcW w:w="1134" w:type="dxa"/>
            <w:gridSpan w:val="3"/>
            <w:vAlign w:val="center"/>
          </w:tcPr>
          <w:p w14:paraId="0711BCCA" w14:textId="595399CC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14:paraId="4E8451F8" w14:textId="12D1BC13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  <w:p w14:paraId="454986F6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30CB6C7A" w14:textId="77777777" w:rsidR="00910CA4" w:rsidRPr="00F30241" w:rsidRDefault="00910CA4" w:rsidP="0091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 i W</w:t>
            </w:r>
          </w:p>
        </w:tc>
      </w:tr>
    </w:tbl>
    <w:p w14:paraId="57D1014D" w14:textId="77777777" w:rsidR="00C43A50" w:rsidRPr="00F30241" w:rsidRDefault="00C43A50" w:rsidP="00897139">
      <w:pPr>
        <w:rPr>
          <w:rFonts w:ascii="Times New Roman" w:hAnsi="Times New Roman" w:cs="Times New Roman"/>
          <w:sz w:val="16"/>
          <w:szCs w:val="16"/>
        </w:rPr>
      </w:pPr>
      <w:r w:rsidRPr="00F30241">
        <w:rPr>
          <w:rFonts w:ascii="Times New Roman" w:hAnsi="Times New Roman" w:cs="Times New Roman"/>
          <w:sz w:val="16"/>
          <w:szCs w:val="16"/>
        </w:rPr>
        <w:br w:type="page"/>
      </w:r>
    </w:p>
    <w:p w14:paraId="082BDCC3" w14:textId="77777777" w:rsidR="00C43A50" w:rsidRPr="00F30241" w:rsidRDefault="00C43A50" w:rsidP="00C43A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F30241" w:rsidRPr="00F30241" w14:paraId="460DD62C" w14:textId="77777777" w:rsidTr="001376B6">
        <w:tc>
          <w:tcPr>
            <w:tcW w:w="1929" w:type="dxa"/>
          </w:tcPr>
          <w:p w14:paraId="15C0ED00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50C968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274B5B4C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0FA3526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D5B1AB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3FE588FA" w14:textId="77777777" w:rsidTr="001376B6">
        <w:tc>
          <w:tcPr>
            <w:tcW w:w="1929" w:type="dxa"/>
          </w:tcPr>
          <w:p w14:paraId="1BDE22CA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E959D4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1A27E792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867A42C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Wykład z prezentacją multimedialną</w:t>
            </w:r>
          </w:p>
          <w:p w14:paraId="7B1205AC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Wykład praktyka zarzadzania (właściciel lub menedżer spółki).</w:t>
            </w:r>
          </w:p>
          <w:p w14:paraId="3415B5A0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241" w:rsidRPr="00F30241" w14:paraId="478BB250" w14:textId="77777777" w:rsidTr="001376B6">
        <w:tc>
          <w:tcPr>
            <w:tcW w:w="9062" w:type="dxa"/>
            <w:gridSpan w:val="2"/>
          </w:tcPr>
          <w:p w14:paraId="63C4AE18" w14:textId="77777777" w:rsidR="006C4477" w:rsidRPr="00F30241" w:rsidRDefault="006C4477" w:rsidP="006C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B57AF4E" w14:textId="77777777" w:rsidR="006C4477" w:rsidRPr="00F30241" w:rsidRDefault="006C4477" w:rsidP="006C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3DECFBFB" w14:textId="77777777" w:rsidR="006C4477" w:rsidRPr="00F30241" w:rsidRDefault="006C4477" w:rsidP="006C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4477" w:rsidRPr="00F30241" w14:paraId="709718F6" w14:textId="77777777" w:rsidTr="001376B6">
        <w:trPr>
          <w:trHeight w:val="3266"/>
        </w:trPr>
        <w:tc>
          <w:tcPr>
            <w:tcW w:w="9062" w:type="dxa"/>
            <w:gridSpan w:val="2"/>
          </w:tcPr>
          <w:p w14:paraId="1C447CBF" w14:textId="77777777" w:rsidR="006C4477" w:rsidRPr="00F30241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Wprowadzenie – cele zarządzania przedsiębiorstwem.</w:t>
            </w:r>
          </w:p>
          <w:p w14:paraId="0A726037" w14:textId="77777777" w:rsidR="006C4477" w:rsidRPr="00F30241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Pojęcie wartości.</w:t>
            </w:r>
          </w:p>
          <w:p w14:paraId="60E1D3A1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Pojęcie wartości przedsiębiorstwa: rynkowa, ekonomiczna, majątkowa.</w:t>
            </w:r>
          </w:p>
          <w:p w14:paraId="5280A36D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Cele i funkcje wyceny. Ustalanie ceny minimalnej i maksymalnej.</w:t>
            </w:r>
          </w:p>
          <w:p w14:paraId="2C0A6191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Klasyfikacja metod wyceny.</w:t>
            </w:r>
          </w:p>
          <w:p w14:paraId="254DD0C4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Majątkowe metody wyceny.</w:t>
            </w:r>
          </w:p>
          <w:p w14:paraId="354EC7EB" w14:textId="77777777" w:rsidR="006C4477" w:rsidRPr="00F30241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Dochodowe metody wyceny – idea i metodyka.</w:t>
            </w:r>
          </w:p>
          <w:p w14:paraId="2A585E9C" w14:textId="77777777" w:rsidR="006C4477" w:rsidRPr="00F30241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Dochodowe metody wyceny – prognozowanie strumieni pieniężnych, stopy dyskontowej, wartości rezydualnej.</w:t>
            </w:r>
          </w:p>
          <w:p w14:paraId="1B325127" w14:textId="77777777" w:rsidR="006C4477" w:rsidRPr="00F30241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Wykorzystanie funkcji Excela w dochodowych metodach wyceny.</w:t>
            </w:r>
          </w:p>
          <w:p w14:paraId="74600DC5" w14:textId="77777777" w:rsidR="006C4477" w:rsidRPr="00F30241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Metody wyceny przedsiębiorstwa – mieszane. </w:t>
            </w:r>
          </w:p>
          <w:p w14:paraId="23FD3F25" w14:textId="77777777" w:rsidR="006C4477" w:rsidRPr="00F30241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Metody rynkowe – porównawcze.</w:t>
            </w:r>
          </w:p>
          <w:p w14:paraId="456C3C97" w14:textId="77777777" w:rsidR="006C4477" w:rsidRPr="00F30241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Szacowanie wartości dodanej – EVA, i wartości rynkowej metodą MVA.</w:t>
            </w:r>
          </w:p>
          <w:p w14:paraId="645D5800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Wykład praktyka zarzadzania (właściciel lub menedżer spółki).</w:t>
            </w:r>
          </w:p>
          <w:p w14:paraId="6C05EE76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1897A" w14:textId="3A9A0560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: egzamin pisemno-ustny</w:t>
            </w:r>
          </w:p>
          <w:p w14:paraId="54739139" w14:textId="4B63E8E2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A58CBA" w14:textId="77777777" w:rsidR="00C43A50" w:rsidRPr="00F30241" w:rsidRDefault="00C43A50" w:rsidP="00C43A5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F30241" w:rsidRPr="00F30241" w14:paraId="3CD5CBB4" w14:textId="77777777" w:rsidTr="001376B6">
        <w:tc>
          <w:tcPr>
            <w:tcW w:w="1928" w:type="dxa"/>
          </w:tcPr>
          <w:p w14:paraId="3D14A30C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BFD75A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69B58949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74609D71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84F5C8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5EABA0AE" w14:textId="77777777" w:rsidTr="001376B6">
        <w:tc>
          <w:tcPr>
            <w:tcW w:w="1928" w:type="dxa"/>
          </w:tcPr>
          <w:p w14:paraId="70F48E41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0259F5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02420012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9EADECF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Konsultowanie i obserwacja pracy studentów podczas realizacji projektu wyceny wartości przedsiębiorstwa dwoma metodami – DCF i dowolną inną</w:t>
            </w:r>
          </w:p>
          <w:p w14:paraId="3AB22113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241" w:rsidRPr="00F30241" w14:paraId="70AB21A5" w14:textId="77777777" w:rsidTr="001376B6">
        <w:tc>
          <w:tcPr>
            <w:tcW w:w="9062" w:type="dxa"/>
            <w:gridSpan w:val="2"/>
          </w:tcPr>
          <w:p w14:paraId="794017B0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D9AB08" w14:textId="77777777" w:rsidR="00C43A50" w:rsidRPr="00F30241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B83218D" w14:textId="77777777" w:rsidR="00C43A50" w:rsidRPr="00F30241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43A50" w:rsidRPr="00F30241" w14:paraId="4E720126" w14:textId="77777777" w:rsidTr="001376B6">
        <w:trPr>
          <w:trHeight w:val="2670"/>
        </w:trPr>
        <w:tc>
          <w:tcPr>
            <w:tcW w:w="9062" w:type="dxa"/>
            <w:gridSpan w:val="2"/>
          </w:tcPr>
          <w:p w14:paraId="3351291D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Prezentacja etapów realizacji projektów, dyskusja i konsultacja</w:t>
            </w:r>
          </w:p>
          <w:p w14:paraId="4BA313DA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Cele wyceny wartości przedsiębiorstwa i prezentacja wybranych spółek do wyceny metodą DCF.</w:t>
            </w:r>
          </w:p>
          <w:p w14:paraId="4A3D75A0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Analiza makro i mikro ekonomiczna.</w:t>
            </w:r>
          </w:p>
          <w:p w14:paraId="32D65664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Analiza strategiczna i finansowa wybranych spółek.</w:t>
            </w:r>
          </w:p>
          <w:p w14:paraId="63BCF6F1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Prognozowanie i planowanie przyszłej działalności wybranych spółek.</w:t>
            </w:r>
          </w:p>
          <w:p w14:paraId="635A79BA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Analiza finansowa wybranych spółek dla celów wyceny.</w:t>
            </w:r>
          </w:p>
          <w:p w14:paraId="20FCD047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Prognozowanie przepływów pieniężnych wybranych spółek, analiza scenariuszy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(z wykorzystaniem funkcji Excela).</w:t>
            </w:r>
          </w:p>
          <w:p w14:paraId="1DCF095D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Przygotowanie i analiza sprawozdań finansowych pro forma.</w:t>
            </w:r>
          </w:p>
          <w:p w14:paraId="2AA6F8E6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Prognozowanie kosztu kapitału  (z wykorzystaniem funkcji Excela).</w:t>
            </w:r>
          </w:p>
          <w:p w14:paraId="62A7474D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Obliczenie wartości wybranych spółek metodą DCF  (z wykorzystaniem funkcji Excela).</w:t>
            </w:r>
          </w:p>
          <w:p w14:paraId="46673435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Obliczenie wartości wybranych spółek metodą majątkową.</w:t>
            </w:r>
          </w:p>
          <w:p w14:paraId="004AA9ED" w14:textId="77777777" w:rsidR="006C4477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Analiza porównawcza otrzymanych wyników.</w:t>
            </w:r>
          </w:p>
          <w:p w14:paraId="267AC205" w14:textId="4B65A650" w:rsidR="00C43A50" w:rsidRPr="00F30241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: ocena projektu (80 pkt.), ocena prezentacji realizacji kolejnych etapów projektu, ocena umiejętności wyciągania wniosków (20 pkt.)</w:t>
            </w:r>
          </w:p>
        </w:tc>
      </w:tr>
    </w:tbl>
    <w:p w14:paraId="06A2E5A7" w14:textId="77777777" w:rsidR="00C43A50" w:rsidRPr="00F30241" w:rsidRDefault="00C43A50" w:rsidP="00C43A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50D8CA" w14:textId="77777777" w:rsidR="00C43A50" w:rsidRPr="00F30241" w:rsidRDefault="00C43A50" w:rsidP="00C43A50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30241" w:rsidRPr="00F30241" w14:paraId="6CECF9A5" w14:textId="77777777" w:rsidTr="001376B6">
        <w:tc>
          <w:tcPr>
            <w:tcW w:w="668" w:type="dxa"/>
          </w:tcPr>
          <w:p w14:paraId="62997BCC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352F26B7" w14:textId="28C0217B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Copeland</w:t>
            </w:r>
            <w:proofErr w:type="spellEnd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Koller</w:t>
            </w:r>
            <w:proofErr w:type="spellEnd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Murrier</w:t>
            </w:r>
            <w:proofErr w:type="spellEnd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J., Wycena: mierzenie i kształtowanie wartości firm, WIG - Press, Warszawa 2013</w:t>
            </w:r>
            <w:r w:rsidR="003B783B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30241" w:rsidRPr="00F30241" w14:paraId="302AE8C2" w14:textId="77777777" w:rsidTr="001376B6">
        <w:tc>
          <w:tcPr>
            <w:tcW w:w="668" w:type="dxa"/>
          </w:tcPr>
          <w:p w14:paraId="5A320D80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4D3CCA54" w14:textId="6DD145D2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Wilimowska Z. Metody wyceny wartości przedsiębiorstw, Oficyna Wydawnicza PANS w Nysie, Nysa 2023.</w:t>
            </w:r>
          </w:p>
        </w:tc>
      </w:tr>
      <w:tr w:rsidR="00F30241" w:rsidRPr="00F30241" w14:paraId="3A7D1C01" w14:textId="77777777" w:rsidTr="001376B6">
        <w:tc>
          <w:tcPr>
            <w:tcW w:w="668" w:type="dxa"/>
          </w:tcPr>
          <w:p w14:paraId="7930380F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394" w:type="dxa"/>
          </w:tcPr>
          <w:p w14:paraId="49E392A2" w14:textId="06D95C09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Cwynar W., Cwynar A., Zarządzanie wartością spółki kapitałowej, Fundacja Rozwoju Rachunkowości, </w:t>
            </w:r>
            <w:r w:rsidR="003A03DD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Warszawa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  <w:r w:rsidR="003B783B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30241" w:rsidRPr="00F30241" w14:paraId="396EF164" w14:textId="77777777" w:rsidTr="001376B6">
        <w:tc>
          <w:tcPr>
            <w:tcW w:w="668" w:type="dxa"/>
          </w:tcPr>
          <w:p w14:paraId="6CA83351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0BC5AC48" w14:textId="458BB8CC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Dudycz</w:t>
            </w:r>
            <w:proofErr w:type="spellEnd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T., Zarządzanie wartością przedsiębiorstwa, PWE, Warszawa 2005</w:t>
            </w:r>
            <w:r w:rsidR="003B783B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43A50" w:rsidRPr="00F30241" w14:paraId="161A358A" w14:textId="77777777" w:rsidTr="001376B6">
        <w:tc>
          <w:tcPr>
            <w:tcW w:w="668" w:type="dxa"/>
          </w:tcPr>
          <w:p w14:paraId="702F5BBF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94" w:type="dxa"/>
          </w:tcPr>
          <w:p w14:paraId="63DFA718" w14:textId="275F6B83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Wilimowska Z., Wilimowski M., Sztuka zarządzania finansami, ,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TNOiK</w:t>
            </w:r>
            <w:proofErr w:type="spellEnd"/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OPO, </w:t>
            </w:r>
            <w:r w:rsidR="003A03DD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Bydgoszcz 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  <w:r w:rsidR="003B783B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06849F3E" w14:textId="77777777" w:rsidR="00C43A50" w:rsidRPr="00F30241" w:rsidRDefault="00C43A50" w:rsidP="00C43A50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</w:p>
    <w:p w14:paraId="28DDB22A" w14:textId="77777777" w:rsidR="00C43A50" w:rsidRPr="00F30241" w:rsidRDefault="00C43A50" w:rsidP="00C43A50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30241" w:rsidRPr="00F30241" w14:paraId="6743F873" w14:textId="77777777" w:rsidTr="001376B6">
        <w:tc>
          <w:tcPr>
            <w:tcW w:w="668" w:type="dxa"/>
          </w:tcPr>
          <w:p w14:paraId="5C08C847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57F82F85" w14:textId="5BAC6F9A" w:rsidR="00C43A50" w:rsidRPr="00F30241" w:rsidRDefault="003B783B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Panfil M., Szablewski A. (red.), 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Metody wyceny spółki: perspektywa klienta i inwestora, </w:t>
            </w:r>
            <w:proofErr w:type="spellStart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Poltext</w:t>
            </w:r>
            <w:proofErr w:type="spellEnd"/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, Warszawa 2007</w:t>
            </w:r>
            <w:r w:rsidR="003A03DD" w:rsidRPr="00F30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0241" w:rsidRPr="001E536A" w14:paraId="693E42A9" w14:textId="77777777" w:rsidTr="001376B6">
        <w:tc>
          <w:tcPr>
            <w:tcW w:w="668" w:type="dxa"/>
          </w:tcPr>
          <w:p w14:paraId="359F4CA3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3B4BE288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Rappaport A., Creating Shareholder Value. A Guide For Managers And Investors, The Free Press, New York 1986.</w:t>
            </w:r>
          </w:p>
        </w:tc>
      </w:tr>
      <w:tr w:rsidR="00F30241" w:rsidRPr="00F30241" w14:paraId="1BFD6B8C" w14:textId="77777777" w:rsidTr="001376B6">
        <w:trPr>
          <w:trHeight w:val="438"/>
        </w:trPr>
        <w:tc>
          <w:tcPr>
            <w:tcW w:w="668" w:type="dxa"/>
          </w:tcPr>
          <w:p w14:paraId="149043A2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7D7F6973" w14:textId="0AAADCED" w:rsidR="00C43A50" w:rsidRPr="00F30241" w:rsidRDefault="003B783B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Zarzecki D. (red.), 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Metody wyceny przedsiębiorstw: zarys teorii a praktyka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, Wyd. Naukowe 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Uniwersytet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 Szczeciński</w:t>
            </w:r>
            <w:r w:rsidRPr="00F30241">
              <w:rPr>
                <w:rFonts w:ascii="Times New Roman" w:hAnsi="Times New Roman" w:cs="Times New Roman"/>
                <w:sz w:val="20"/>
                <w:szCs w:val="20"/>
              </w:rPr>
              <w:t xml:space="preserve">ego, Szczecin </w:t>
            </w:r>
            <w:r w:rsidR="00C43A50" w:rsidRPr="00F30241">
              <w:rPr>
                <w:rFonts w:ascii="Times New Roman" w:hAnsi="Times New Roman" w:cs="Times New Roman"/>
                <w:sz w:val="20"/>
                <w:szCs w:val="20"/>
              </w:rPr>
              <w:t>2000.</w:t>
            </w:r>
          </w:p>
        </w:tc>
      </w:tr>
      <w:tr w:rsidR="00F30241" w:rsidRPr="00F30241" w14:paraId="59CD6517" w14:textId="77777777" w:rsidTr="001376B6">
        <w:tc>
          <w:tcPr>
            <w:tcW w:w="668" w:type="dxa"/>
          </w:tcPr>
          <w:p w14:paraId="64139C9E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5F6C5388" w14:textId="2A04003D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Panfil M., Szablewski A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Wycena przedsiębiorstwa. Od teorii do praktyki, 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Poltext</w:t>
            </w:r>
            <w:proofErr w:type="spellEnd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Warszawa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F30241" w:rsidRPr="001E536A" w14:paraId="77324688" w14:textId="77777777" w:rsidTr="001376B6">
        <w:tc>
          <w:tcPr>
            <w:tcW w:w="668" w:type="dxa"/>
          </w:tcPr>
          <w:p w14:paraId="37AC17A5" w14:textId="77777777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</w:tcPr>
          <w:p w14:paraId="6013EB2F" w14:textId="0049A78F" w:rsidR="00C43A50" w:rsidRPr="00F30241" w:rsidRDefault="00C43A50" w:rsidP="001376B6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Wilimowska</w:t>
            </w:r>
            <w:proofErr w:type="spellEnd"/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Z., Class script for the project, Company valuation via DCF method,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Oficyna</w:t>
            </w:r>
            <w:proofErr w:type="spellEnd"/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Wydawnicza</w:t>
            </w:r>
            <w:proofErr w:type="spellEnd"/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PWSZ w </w:t>
            </w:r>
            <w:proofErr w:type="spellStart"/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Nysie</w:t>
            </w:r>
            <w:proofErr w:type="spellEnd"/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3B783B"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Nysa </w:t>
            </w:r>
            <w:r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2022</w:t>
            </w:r>
            <w:r w:rsidR="003B783B" w:rsidRPr="00F302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5EC8D527" w14:textId="77777777" w:rsidR="00C43A50" w:rsidRPr="00F30241" w:rsidRDefault="00C43A50" w:rsidP="00C43A50">
      <w:pPr>
        <w:pStyle w:val="Bezodstpw"/>
        <w:rPr>
          <w:rFonts w:ascii="Times New Roman" w:hAnsi="Times New Roman" w:cs="Times New Roman"/>
          <w:sz w:val="20"/>
          <w:szCs w:val="20"/>
          <w:lang w:val="en-US"/>
        </w:rPr>
      </w:pPr>
    </w:p>
    <w:p w14:paraId="59A61BD9" w14:textId="77777777" w:rsidR="00C43A50" w:rsidRPr="00F30241" w:rsidRDefault="00C43A50" w:rsidP="00C43A50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F30241">
        <w:rPr>
          <w:rFonts w:ascii="Times New Roman" w:eastAsia="Times New Roman" w:hAnsi="Times New Roman" w:cs="Times New Roman"/>
          <w:sz w:val="16"/>
          <w:szCs w:val="16"/>
          <w:lang w:val="en-US"/>
        </w:rPr>
        <w:br w:type="page"/>
      </w:r>
    </w:p>
    <w:p w14:paraId="0EE6A350" w14:textId="2CAF90F9" w:rsidR="00EB7CB5" w:rsidRPr="00F30241" w:rsidRDefault="00EB7CB5" w:rsidP="00EB7CB5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313ACE81" w14:textId="4113F0AE" w:rsidR="00BF406A" w:rsidRPr="00F30241" w:rsidRDefault="00BF406A" w:rsidP="00EB7CB5">
      <w:pPr>
        <w:rPr>
          <w:rFonts w:ascii="Times New Roman" w:eastAsia="Times New Roman" w:hAnsi="Times New Roman" w:cs="Times New Roman"/>
          <w:b/>
        </w:rPr>
      </w:pPr>
    </w:p>
    <w:p w14:paraId="3810F99D" w14:textId="77777777" w:rsidR="00BF406A" w:rsidRPr="00F30241" w:rsidRDefault="00BF406A" w:rsidP="00BF4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p w14:paraId="7E44D233" w14:textId="77777777" w:rsidR="00BF406A" w:rsidRPr="00F30241" w:rsidRDefault="00BF406A" w:rsidP="00BF4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F30241" w:rsidRPr="00F30241" w14:paraId="361FF72B" w14:textId="77777777" w:rsidTr="008238D0">
        <w:trPr>
          <w:trHeight w:val="501"/>
        </w:trPr>
        <w:tc>
          <w:tcPr>
            <w:tcW w:w="2646" w:type="dxa"/>
            <w:gridSpan w:val="4"/>
            <w:vAlign w:val="center"/>
          </w:tcPr>
          <w:p w14:paraId="3140EA63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26C952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Audyt i kontrola finansowa</w:t>
            </w:r>
          </w:p>
        </w:tc>
        <w:tc>
          <w:tcPr>
            <w:tcW w:w="0" w:type="auto"/>
            <w:gridSpan w:val="3"/>
            <w:vAlign w:val="center"/>
          </w:tcPr>
          <w:p w14:paraId="3AA3EEE9" w14:textId="62A1F48E" w:rsidR="00BF406A" w:rsidRPr="00F30241" w:rsidRDefault="00ED6FC8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3E113B62" w14:textId="1AED0094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F30241" w:rsidRPr="00F30241" w14:paraId="37F70A5C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0359FAED" w14:textId="77777777" w:rsidR="00BF406A" w:rsidRPr="00F30241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DFC0275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F30241" w:rsidRPr="00F30241" w14:paraId="612258A7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1B554CAE" w14:textId="77777777" w:rsidR="00BF406A" w:rsidRPr="00F30241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326B8036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F30241" w:rsidRPr="00F30241" w14:paraId="604027EB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7DAFF1FB" w14:textId="77777777" w:rsidR="00BF406A" w:rsidRPr="00F30241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61E318ED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F30241" w:rsidRPr="00F30241" w14:paraId="34EC59F4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18484AD3" w14:textId="77777777" w:rsidR="00BF406A" w:rsidRPr="00F30241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86B3C12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finansowa, RIKF</w:t>
            </w:r>
          </w:p>
        </w:tc>
      </w:tr>
      <w:tr w:rsidR="00F30241" w:rsidRPr="00F30241" w14:paraId="2D0C51C1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6A43B031" w14:textId="77777777" w:rsidR="00BF406A" w:rsidRPr="00F30241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41CB3DBD" w14:textId="108F64C6" w:rsidR="00BF406A" w:rsidRPr="00F30241" w:rsidRDefault="00A74D7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F30241" w:rsidRPr="00F30241" w14:paraId="2DCF3CF7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4CA927A3" w14:textId="77777777" w:rsidR="00BF406A" w:rsidRPr="00F30241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10627FD8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F30241" w:rsidRPr="00F30241" w14:paraId="25BE2068" w14:textId="77777777" w:rsidTr="008238D0">
        <w:trPr>
          <w:trHeight w:val="395"/>
        </w:trPr>
        <w:tc>
          <w:tcPr>
            <w:tcW w:w="2896" w:type="dxa"/>
            <w:gridSpan w:val="5"/>
            <w:vAlign w:val="center"/>
          </w:tcPr>
          <w:p w14:paraId="02628BC1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9980B2F" w14:textId="481F6C2A" w:rsidR="00BF406A" w:rsidRPr="00F30241" w:rsidRDefault="00F33BB2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BF406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78F1DA06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14601C0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F30241" w:rsidRPr="00F30241" w14:paraId="6EB7372E" w14:textId="77777777" w:rsidTr="008238D0">
        <w:tc>
          <w:tcPr>
            <w:tcW w:w="0" w:type="auto"/>
            <w:gridSpan w:val="2"/>
            <w:vMerge w:val="restart"/>
            <w:vAlign w:val="center"/>
          </w:tcPr>
          <w:p w14:paraId="09EE00CA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AA0F20B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B724D5C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B0EB98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0EF17573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0336FBA" w14:textId="5C9342BB" w:rsidR="00BF406A" w:rsidRPr="00F30241" w:rsidRDefault="00087C23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0" w:type="auto"/>
            <w:gridSpan w:val="2"/>
            <w:vAlign w:val="center"/>
          </w:tcPr>
          <w:p w14:paraId="30522031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9A9C7AC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2,48</w:t>
            </w:r>
          </w:p>
        </w:tc>
        <w:tc>
          <w:tcPr>
            <w:tcW w:w="0" w:type="auto"/>
            <w:vMerge/>
            <w:vAlign w:val="center"/>
          </w:tcPr>
          <w:p w14:paraId="615E0373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30241" w:rsidRPr="00F30241" w14:paraId="1A7639C8" w14:textId="77777777" w:rsidTr="008238D0">
        <w:tc>
          <w:tcPr>
            <w:tcW w:w="0" w:type="auto"/>
            <w:gridSpan w:val="2"/>
            <w:vMerge/>
            <w:vAlign w:val="center"/>
          </w:tcPr>
          <w:p w14:paraId="05CCC8D7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C418D97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9E19726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E70569B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36B7754A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71B70D3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2C4196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107571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F30241" w:rsidRPr="00F30241" w14:paraId="72475EA4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44937D4E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693AF665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160B7176" w14:textId="3F693049" w:rsidR="00BF406A" w:rsidRPr="00F30241" w:rsidRDefault="00087C23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500C7D81" w14:textId="12D630C0" w:rsidR="00BF406A" w:rsidRPr="00F30241" w:rsidRDefault="00087C23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0A379C34" w14:textId="0757504F" w:rsidR="00BF406A" w:rsidRPr="00F30241" w:rsidRDefault="004367AC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12701E4E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F30241" w:rsidRPr="00F30241" w14:paraId="62DF7DDA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37069E48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13F30ECB" w14:textId="70A0FFA2" w:rsidR="00BF406A" w:rsidRPr="00F30241" w:rsidRDefault="00D66A14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6E8B4507" w14:textId="309032BD" w:rsidR="00BF406A" w:rsidRPr="00F30241" w:rsidRDefault="00087C23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6FE42217" w14:textId="7B8264FA" w:rsidR="00BF406A" w:rsidRPr="00F30241" w:rsidRDefault="00087C23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1DFCB2A3" w14:textId="77777777" w:rsidR="00BF406A" w:rsidRPr="00F30241" w:rsidRDefault="00BF406A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projektu</w:t>
            </w:r>
          </w:p>
        </w:tc>
        <w:tc>
          <w:tcPr>
            <w:tcW w:w="0" w:type="auto"/>
            <w:vAlign w:val="center"/>
          </w:tcPr>
          <w:p w14:paraId="025DC872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F30241" w:rsidRPr="00F30241" w14:paraId="0FC1BE22" w14:textId="77777777" w:rsidTr="008238D0">
        <w:trPr>
          <w:trHeight w:val="279"/>
        </w:trPr>
        <w:tc>
          <w:tcPr>
            <w:tcW w:w="0" w:type="auto"/>
            <w:gridSpan w:val="2"/>
            <w:vAlign w:val="center"/>
          </w:tcPr>
          <w:p w14:paraId="32EBF621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14E29FB" w14:textId="1A9FCD51" w:rsidR="00BF406A" w:rsidRPr="00F30241" w:rsidRDefault="00D66A14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4EAD3B6E" w14:textId="458AB888" w:rsidR="00BF406A" w:rsidRPr="00F30241" w:rsidRDefault="00087C23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66CDBC1B" w14:textId="27863F1D" w:rsidR="00BF406A" w:rsidRPr="00F30241" w:rsidRDefault="00087C23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653" w:type="dxa"/>
            <w:gridSpan w:val="5"/>
            <w:vAlign w:val="center"/>
          </w:tcPr>
          <w:p w14:paraId="7DB64D25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55BA6F83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C54E428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F30241" w:rsidRPr="00F30241" w14:paraId="3C55D1FF" w14:textId="77777777" w:rsidTr="008238D0">
        <w:tc>
          <w:tcPr>
            <w:tcW w:w="0" w:type="auto"/>
            <w:vAlign w:val="center"/>
          </w:tcPr>
          <w:p w14:paraId="16A7CB89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E380E8D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7931184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3013A3B6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7C7C3DC7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42" w:type="dxa"/>
            <w:gridSpan w:val="2"/>
            <w:vAlign w:val="center"/>
          </w:tcPr>
          <w:p w14:paraId="455AF221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D07B920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F30241" w:rsidRPr="00F30241" w14:paraId="25EB9FA8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43660784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3B31AA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5ED1103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2B27A28" w14:textId="6E600202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 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zaawansowaną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wiedzę na temat założeń teoretycznych i przykładów zastosowania rewizji sprawozdań finansowych oraz obszarów kontroli finansowo – księgowej.</w:t>
            </w:r>
          </w:p>
          <w:p w14:paraId="040510C0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51603C6A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FA7DDB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K_W01</w:t>
            </w:r>
          </w:p>
          <w:p w14:paraId="6BBB221B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K_W04</w:t>
            </w:r>
          </w:p>
          <w:p w14:paraId="05186737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K_W05</w:t>
            </w:r>
          </w:p>
          <w:p w14:paraId="143C50C5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K_W06</w:t>
            </w:r>
          </w:p>
          <w:p w14:paraId="68F35A59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K_W12</w:t>
            </w:r>
          </w:p>
          <w:p w14:paraId="5ADDFECB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849242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F30241" w:rsidRPr="00F30241" w14:paraId="1CB705B8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5B58B3EA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FB0793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5D5E7DFF" w14:textId="25E3B82E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</w:t>
            </w:r>
            <w:r w:rsidR="003C1ADC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stopniu 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zaawansowanym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zasady audytu finansowego i oceny sprawozdań finansowych i budżetowych zgodnie ze standardami rewizji finansowej.</w:t>
            </w:r>
          </w:p>
        </w:tc>
        <w:tc>
          <w:tcPr>
            <w:tcW w:w="1142" w:type="dxa"/>
            <w:gridSpan w:val="2"/>
            <w:vAlign w:val="center"/>
          </w:tcPr>
          <w:p w14:paraId="0D14998C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5357A3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K_W01</w:t>
            </w:r>
          </w:p>
          <w:p w14:paraId="1A5608D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K_W04</w:t>
            </w:r>
          </w:p>
          <w:p w14:paraId="719F01C4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K_W05</w:t>
            </w:r>
          </w:p>
          <w:p w14:paraId="7C13A33A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K_W06</w:t>
            </w:r>
          </w:p>
          <w:p w14:paraId="1869DEFC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K_W12</w:t>
            </w:r>
          </w:p>
          <w:p w14:paraId="309C2737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992F43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F30241" w:rsidRPr="00F30241" w14:paraId="38CDBB0D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3463185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AAB4A6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7E130BA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517230B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Ma umiejętność stosowania przepisów prawa krajowego w zakresie rewizji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63A81DC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8C6C9C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7D2F716A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201EDA0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K_U07</w:t>
            </w:r>
          </w:p>
          <w:p w14:paraId="5AA03050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6A561D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766356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18116C06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478DAF46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89EA32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2EA4ADE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Ma umiejętność przeprowadzania kontroli finansowo - księgowej dowodów księgowych, ksiąg rachunkowych 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31470429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7766C0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5BAD7CA9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29943FFB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K_U07</w:t>
            </w:r>
          </w:p>
          <w:p w14:paraId="376738D5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DFC0325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6DCDAFD8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F69E3E4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588721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B44ED01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 przeprowadzać audyt finansowy.</w:t>
            </w:r>
          </w:p>
        </w:tc>
        <w:tc>
          <w:tcPr>
            <w:tcW w:w="1142" w:type="dxa"/>
            <w:gridSpan w:val="2"/>
            <w:vAlign w:val="center"/>
          </w:tcPr>
          <w:p w14:paraId="1E452E69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F122D1D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57598980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20FCD6C8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K_U07</w:t>
            </w:r>
          </w:p>
          <w:p w14:paraId="1EC883FC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D7C1F69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0BB14D12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06DFF439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A8E0D5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1C63912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C8864BF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Jest przystosowany do ponoszenia odpowiedzialności za powierzone mu zadania w ramach wyznaczonych ról organizacyjnych.</w:t>
            </w:r>
          </w:p>
          <w:p w14:paraId="678DBADE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0B912A34" w14:textId="03738FF0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14:paraId="5B0CCC0E" w14:textId="6B0B23B0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  <w:p w14:paraId="14FD13A6" w14:textId="30472812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4BE7839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W,P</w:t>
            </w:r>
          </w:p>
        </w:tc>
      </w:tr>
      <w:tr w:rsidR="00F30241" w:rsidRPr="00F30241" w14:paraId="1C91A85A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2BE66B01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1A3D96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5D94985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właściwe procesy kontrolne w obszarze finansowo-księgowym.</w:t>
            </w:r>
          </w:p>
          <w:p w14:paraId="3BE6571F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0EA91802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</w:tc>
        <w:tc>
          <w:tcPr>
            <w:tcW w:w="0" w:type="auto"/>
            <w:vAlign w:val="center"/>
          </w:tcPr>
          <w:p w14:paraId="080AACBE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F30241" w:rsidRPr="00F30241" w14:paraId="2F97F154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1AF4486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8B8598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0B90E5B3" w14:textId="0C3F54F0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konieczności reagowania na zmieniające się normy prawne, warunki gospodarcze oraz rozwój nauk ekonomicznych, w</w:t>
            </w:r>
            <w:r w:rsidR="00B221AA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tym rachunkowości i finansów.</w:t>
            </w:r>
          </w:p>
          <w:p w14:paraId="50C8B076" w14:textId="77777777" w:rsidR="00BF406A" w:rsidRPr="00F30241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634AFC6F" w14:textId="04E75652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4EC3260F" w14:textId="77777777" w:rsidR="00BF406A" w:rsidRPr="00F30241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</w:tbl>
    <w:p w14:paraId="44C68B4B" w14:textId="10F1CDD6" w:rsidR="00BF406A" w:rsidRPr="00F30241" w:rsidRDefault="00BF406A" w:rsidP="00304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br w:type="page"/>
      </w:r>
      <w:bookmarkStart w:id="3" w:name="_Hlk108765060"/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Treści kształcenia</w:t>
      </w:r>
    </w:p>
    <w:bookmarkEnd w:id="3"/>
    <w:p w14:paraId="0FDA836E" w14:textId="77777777" w:rsidR="00BF406A" w:rsidRPr="00F30241" w:rsidRDefault="00BF406A" w:rsidP="00BF4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F30241" w:rsidRPr="00F30241" w14:paraId="2417CEF1" w14:textId="77777777" w:rsidTr="00820897">
        <w:tc>
          <w:tcPr>
            <w:tcW w:w="1931" w:type="dxa"/>
          </w:tcPr>
          <w:p w14:paraId="54F8ABF5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769B9E8" w14:textId="5E0DDD89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2795F5F2" w14:textId="44E384C8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987716E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6D77E5E" w14:textId="4C174414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067FC903" w14:textId="77777777" w:rsidTr="009002B3">
        <w:tc>
          <w:tcPr>
            <w:tcW w:w="1931" w:type="dxa"/>
          </w:tcPr>
          <w:p w14:paraId="4CF0DBDE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F2FA35F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719B578A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083452BA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6269C1" w14:textId="3C2590E4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prezentacją multimedialną</w:t>
            </w:r>
          </w:p>
        </w:tc>
      </w:tr>
      <w:tr w:rsidR="00F30241" w:rsidRPr="00F30241" w14:paraId="1732C142" w14:textId="77777777" w:rsidTr="009C18E5">
        <w:tc>
          <w:tcPr>
            <w:tcW w:w="9062" w:type="dxa"/>
            <w:gridSpan w:val="2"/>
          </w:tcPr>
          <w:p w14:paraId="3856B06C" w14:textId="77777777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0BAE750" w14:textId="77777777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243341A" w14:textId="2080B59C" w:rsidR="001C1451" w:rsidRPr="00F30241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451" w:rsidRPr="00F30241" w14:paraId="349AD02C" w14:textId="77777777" w:rsidTr="001C1451">
        <w:trPr>
          <w:trHeight w:val="8484"/>
        </w:trPr>
        <w:tc>
          <w:tcPr>
            <w:tcW w:w="9062" w:type="dxa"/>
            <w:gridSpan w:val="2"/>
          </w:tcPr>
          <w:p w14:paraId="4ABA6156" w14:textId="7777777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Pojęcie kontroli finansowo-księgowej (definicja i rodzaje kontroli, kontrola gospodarcza, rewizja gospodarcza, kontrola finansowa, kontrola wewnętrzna). Zasady postępowania kontrolnego i pokontrolnego.</w:t>
            </w:r>
          </w:p>
          <w:p w14:paraId="6B34F030" w14:textId="7777777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Najważniejsze problemy kontroli w warunkach zmian zachodzących w gospodarce na tle doświadczeń zagranicznych. </w:t>
            </w:r>
          </w:p>
          <w:p w14:paraId="68EF5A5F" w14:textId="7777777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Istota i podstawy prawne audytu wewnętrznego. Zakres przedmiotowy i podmiotowy audytu wewnętrznego.</w:t>
            </w:r>
          </w:p>
          <w:p w14:paraId="416ACEF2" w14:textId="7777777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planu audytu. Przygotowanie i przeprowadzenie programu zadania audytowego. Składanie sprawozdań. Czynności sprawdzające.</w:t>
            </w:r>
          </w:p>
          <w:p w14:paraId="3991EAFD" w14:textId="7777777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Zadania głównego księgowego w zakresie kontroli (regulacje prawne obowiązków głównego księgowego, odpowiedzialność głównego księgowego). </w:t>
            </w:r>
          </w:p>
          <w:p w14:paraId="2DF0B3EB" w14:textId="7777777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Audyt sprawozdań finansowych, elektroniczna procedura badań, e-audyt</w:t>
            </w:r>
          </w:p>
          <w:p w14:paraId="06330735" w14:textId="54CB527F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Kontrola środków </w:t>
            </w:r>
            <w:r w:rsidR="00F33BB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pieniężnych (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formy rozliczeń pieniężnych, ograniczenie obrotu gotówkowego, rozliczenia bezgotówkowe, obowiązki kasjera, kontrola kasy i obrotów na rachunkach bankowych).</w:t>
            </w:r>
          </w:p>
          <w:p w14:paraId="6EA81EA5" w14:textId="5D4A654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rozrachunków i roszczeń (rodzaje rozrachunków i ich dokumentacja, kontrola rozrachunków z kontrahentami, rozrachunków publicznoprawnych, rozrachunków z pracownikami i pozostałych rozrachunków).</w:t>
            </w:r>
          </w:p>
          <w:p w14:paraId="42AC8818" w14:textId="7777777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zapasów  (rodzaje zapasów, podstawy gospodarki magazynowej. odpowiedzialność materialna za stan zapasów, kontrola stanu zapasów, dokumentacja przychodu i rozchodu zapasów).</w:t>
            </w:r>
          </w:p>
          <w:p w14:paraId="6FEDC6C6" w14:textId="7777777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aktywów trwałych (dokumentacja i wycena środków trwałych, zużycie środków trwałych, ulepszenia i modernizacje środków trwałych, analityka środków trwałych, kontrola środków trwałych  oraz wartości niematerialnych i prawnych).</w:t>
            </w:r>
          </w:p>
          <w:p w14:paraId="0FEF93C4" w14:textId="11FD3B5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zatrudnienia i wynagrodzeń (nawiązywanie stosunku pracy, prawa i obowiązki pracownika i pracodawcy, systemy płac, listy płac, umowy zlecenia i umowy o dzieło, dokumentacja wynagrodzeń, składek ZUS i świadczeń z ubezpieczeń społecznych).</w:t>
            </w:r>
          </w:p>
          <w:p w14:paraId="7504872A" w14:textId="77777777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kosztów (przekroje informacji o kosztach, kontrola kosztów według rodzaju, kontrola kosztów według miejsc powstawania).</w:t>
            </w:r>
          </w:p>
          <w:p w14:paraId="49C2429B" w14:textId="75BFF3D3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przychodów (dokumentacja przychodów, zakres kontroli przychodów ze sprzedaży, dokumentacja reklamacji, kontrola przychodów według asortymentów, klientów, rynków zbytu; windykacja należności z tytułu przychodów).</w:t>
            </w:r>
          </w:p>
          <w:p w14:paraId="3C8200F6" w14:textId="3D02EBF3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środków trwałych w budowie (kryteria kontroli inwestycji rzeczowych, kontrola</w:t>
            </w:r>
            <w:r w:rsidR="00F33BB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dokumentacji inwestycyjnej, umowy o budowę).</w:t>
            </w:r>
          </w:p>
          <w:p w14:paraId="626BB03C" w14:textId="790B398E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funduszy i kapitałów (rodzaje kapitałów i funduszy, podstawy prawne tworzenia kapitałów i funduszy, fundusze w przedsiębiorstwach państwowych, fundusze specjalne).</w:t>
            </w:r>
          </w:p>
          <w:p w14:paraId="5854E9F4" w14:textId="3422A1D8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Inwentaryzacja jako element kontroli finansowo- księgowej (rodzaje i terminy inwentaryzacji, spis z natury, potwierdzenie sald, weryfikacja sald, rozliczenie różnic inwentaryzacyjnych). </w:t>
            </w:r>
          </w:p>
          <w:p w14:paraId="4CA00EA8" w14:textId="01322E10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systemów informatycznych stosowanych w obszarze finansowo-księgowym.</w:t>
            </w:r>
          </w:p>
          <w:p w14:paraId="706A2F05" w14:textId="68441529" w:rsidR="001C1451" w:rsidRPr="00F30241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Specyfika kontroli finansowej w jednostkach usługowych, handlowych oraz wytwórczych – podobieństwa i różnice w zakresie kontroli.</w:t>
            </w:r>
          </w:p>
        </w:tc>
      </w:tr>
    </w:tbl>
    <w:p w14:paraId="63907394" w14:textId="74AA2A2A" w:rsidR="003041F4" w:rsidRPr="00F30241" w:rsidRDefault="003041F4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F208931" w14:textId="5E3BE10F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A35E87F" w14:textId="41252721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95AF268" w14:textId="41125C51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86C75C6" w14:textId="73EF31C6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A557B15" w14:textId="7C5F9BBC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E66398" w14:textId="7387B86D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8BB1154" w14:textId="7B94945C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E0C8D41" w14:textId="1293A599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5448DC9" w14:textId="7200427D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F03B9E3" w14:textId="77777777" w:rsidR="00B221AA" w:rsidRPr="00F30241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9B467EA" w14:textId="77777777" w:rsidR="003041F4" w:rsidRPr="00F30241" w:rsidRDefault="003041F4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F30241" w:rsidRPr="00F30241" w14:paraId="4640B139" w14:textId="77777777" w:rsidTr="00114ED7">
        <w:tc>
          <w:tcPr>
            <w:tcW w:w="1924" w:type="dxa"/>
          </w:tcPr>
          <w:p w14:paraId="406B9A34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0364F37" w14:textId="3E899D7D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199A9620" w14:textId="431E65DB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630C4546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2321447" w14:textId="68CA8530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1F638608" w14:textId="77777777" w:rsidTr="00863F2B">
        <w:tc>
          <w:tcPr>
            <w:tcW w:w="1924" w:type="dxa"/>
          </w:tcPr>
          <w:p w14:paraId="0DD1027B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658D9C3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39A6E6B5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38" w:type="dxa"/>
          </w:tcPr>
          <w:p w14:paraId="4CF99F5D" w14:textId="77777777" w:rsidR="001C1451" w:rsidRPr="00F30241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Realizacja projektu. Projekt, z kontrolą przygotowania teoretycznego do projektu i jego oceną. Prezentacja omawianych metod. Prezentacja wyników projektu przez studentów.</w:t>
            </w:r>
          </w:p>
        </w:tc>
      </w:tr>
      <w:tr w:rsidR="00F30241" w:rsidRPr="00F30241" w14:paraId="3665EF0F" w14:textId="77777777" w:rsidTr="00CE0DEC">
        <w:tc>
          <w:tcPr>
            <w:tcW w:w="9062" w:type="dxa"/>
            <w:gridSpan w:val="2"/>
          </w:tcPr>
          <w:p w14:paraId="3CDA86DE" w14:textId="77777777" w:rsidR="000B41AB" w:rsidRPr="00F30241" w:rsidRDefault="000B41AB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674B57D" w14:textId="77777777" w:rsidR="000B41AB" w:rsidRPr="00F30241" w:rsidRDefault="000B41AB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5ECE9639" w14:textId="1E233624" w:rsidR="000B41AB" w:rsidRPr="00F30241" w:rsidRDefault="000B41AB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41AB" w:rsidRPr="00F30241" w14:paraId="121515B2" w14:textId="77777777" w:rsidTr="00B91733">
        <w:trPr>
          <w:trHeight w:val="1420"/>
        </w:trPr>
        <w:tc>
          <w:tcPr>
            <w:tcW w:w="9062" w:type="dxa"/>
            <w:gridSpan w:val="2"/>
          </w:tcPr>
          <w:p w14:paraId="12101BB6" w14:textId="77777777" w:rsidR="000B41AB" w:rsidRPr="00F30241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Przygotowanie planu audytu. </w:t>
            </w:r>
          </w:p>
          <w:p w14:paraId="0F03E00C" w14:textId="77777777" w:rsidR="000B41AB" w:rsidRPr="00F30241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i przeprowadzenie programu zadania audytowego.</w:t>
            </w:r>
          </w:p>
          <w:p w14:paraId="22B6F86A" w14:textId="77777777" w:rsidR="000B41AB" w:rsidRPr="00F30241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Składanie sprawozdań.</w:t>
            </w:r>
          </w:p>
          <w:p w14:paraId="6064BBFE" w14:textId="77777777" w:rsidR="000B41AB" w:rsidRPr="00F30241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Czynności sprawdzające.</w:t>
            </w:r>
          </w:p>
          <w:p w14:paraId="6F545A32" w14:textId="138CF60A" w:rsidR="000B41AB" w:rsidRPr="00F30241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praktyczne dotyczące kontroli finansowo - księgowej dowodów księgowych, ksiąg rachunkowych i sprawozdań finansowych.</w:t>
            </w:r>
          </w:p>
        </w:tc>
      </w:tr>
    </w:tbl>
    <w:p w14:paraId="4E0D965C" w14:textId="77777777" w:rsidR="00BF406A" w:rsidRPr="00F30241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4E32A4" w14:textId="77777777" w:rsidR="00BF406A" w:rsidRPr="00F30241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4F9BB03" w14:textId="77777777" w:rsidR="00BF406A" w:rsidRPr="00F30241" w:rsidRDefault="00BF406A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30241" w:rsidRPr="001E536A" w14:paraId="48A3A0D0" w14:textId="77777777" w:rsidTr="001B4240">
        <w:tc>
          <w:tcPr>
            <w:tcW w:w="675" w:type="dxa"/>
          </w:tcPr>
          <w:p w14:paraId="733EAD5D" w14:textId="77777777" w:rsidR="00530233" w:rsidRPr="00F30241" w:rsidRDefault="00530233" w:rsidP="001B42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1.</w:t>
            </w:r>
          </w:p>
        </w:tc>
        <w:tc>
          <w:tcPr>
            <w:tcW w:w="8537" w:type="dxa"/>
            <w:vAlign w:val="bottom"/>
          </w:tcPr>
          <w:p w14:paraId="468DCAA3" w14:textId="014258D7" w:rsidR="00530233" w:rsidRPr="00F30241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AU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  <w:lang w:val="en-AU"/>
              </w:rPr>
              <w:t xml:space="preserve">ACCA: audit and assurance, study text, 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sz w:val="20"/>
                <w:szCs w:val="20"/>
                <w:lang w:val="en-AU"/>
              </w:rPr>
              <w:t>practice&amp;revision</w:t>
            </w:r>
            <w:proofErr w:type="spellEnd"/>
            <w:r w:rsidRPr="00F30241">
              <w:rPr>
                <w:rFonts w:ascii="Times New Roman" w:hAnsi="Times New Roman" w:cs="Times New Roman"/>
                <w:bCs/>
                <w:sz w:val="20"/>
                <w:szCs w:val="20"/>
                <w:lang w:val="en-AU"/>
              </w:rPr>
              <w:t xml:space="preserve"> </w:t>
            </w:r>
            <w:r w:rsidR="00F33BB2" w:rsidRPr="00F30241">
              <w:rPr>
                <w:rFonts w:ascii="Times New Roman" w:hAnsi="Times New Roman" w:cs="Times New Roman"/>
                <w:bCs/>
                <w:sz w:val="20"/>
                <w:szCs w:val="20"/>
                <w:lang w:val="en-AU"/>
              </w:rPr>
              <w:t>kit,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  <w:lang w:val="en-AU"/>
              </w:rPr>
              <w:t xml:space="preserve"> BPP</w:t>
            </w:r>
            <w:r w:rsidR="003A03DD" w:rsidRPr="00F30241">
              <w:rPr>
                <w:rFonts w:ascii="Times New Roman" w:hAnsi="Times New Roman" w:cs="Times New Roman"/>
                <w:bCs/>
                <w:sz w:val="20"/>
                <w:szCs w:val="20"/>
                <w:lang w:val="en-AU"/>
              </w:rPr>
              <w:t>,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  <w:lang w:val="en-AU"/>
              </w:rPr>
              <w:t xml:space="preserve"> London 2019.</w:t>
            </w:r>
          </w:p>
        </w:tc>
      </w:tr>
      <w:tr w:rsidR="00F30241" w:rsidRPr="00F30241" w14:paraId="31320292" w14:textId="77777777" w:rsidTr="001B4240">
        <w:tc>
          <w:tcPr>
            <w:tcW w:w="675" w:type="dxa"/>
          </w:tcPr>
          <w:p w14:paraId="485D1DFC" w14:textId="77777777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537" w:type="dxa"/>
            <w:vAlign w:val="bottom"/>
          </w:tcPr>
          <w:p w14:paraId="37541EE5" w14:textId="1071C985" w:rsidR="00530233" w:rsidRPr="00F30241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Dębowska-Sołtyk M, Sołtyk P. (red.)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Gospodarka finansowa jednostek samorządowych w systemie kontroli zarządczej - pytania i odpowiedzi - Stan prawny: styczeń 2014 r.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Wydawnictwo C. H. Beck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2014.</w:t>
            </w:r>
          </w:p>
        </w:tc>
      </w:tr>
      <w:tr w:rsidR="00F30241" w:rsidRPr="00F30241" w14:paraId="5685599F" w14:textId="77777777" w:rsidTr="001B4240">
        <w:tc>
          <w:tcPr>
            <w:tcW w:w="675" w:type="dxa"/>
          </w:tcPr>
          <w:p w14:paraId="66996A89" w14:textId="77777777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537" w:type="dxa"/>
            <w:vAlign w:val="bottom"/>
          </w:tcPr>
          <w:p w14:paraId="2698FF42" w14:textId="47190F21" w:rsidR="00530233" w:rsidRPr="00F30241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Głębocka M., Pfaff J., Rewizja finansowa w procesie atestacji determinant użyteczności sprawozdań finansowych, wyd. UE 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Katowic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ach, Katowice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2022.</w:t>
            </w:r>
          </w:p>
        </w:tc>
      </w:tr>
      <w:tr w:rsidR="00F30241" w:rsidRPr="00F30241" w14:paraId="16105438" w14:textId="77777777" w:rsidTr="001B4240">
        <w:tc>
          <w:tcPr>
            <w:tcW w:w="675" w:type="dxa"/>
          </w:tcPr>
          <w:p w14:paraId="54CC1003" w14:textId="77777777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537" w:type="dxa"/>
            <w:vAlign w:val="bottom"/>
          </w:tcPr>
          <w:p w14:paraId="338F2878" w14:textId="77777777" w:rsidR="00530233" w:rsidRPr="00F30241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Kałużny S. Kontrola wewnętrzna: teoria i praktyka, PWE, Warszawa 2008.</w:t>
            </w:r>
          </w:p>
        </w:tc>
      </w:tr>
      <w:tr w:rsidR="00F30241" w:rsidRPr="00F30241" w14:paraId="2E503DD4" w14:textId="77777777" w:rsidTr="001B4240">
        <w:tc>
          <w:tcPr>
            <w:tcW w:w="675" w:type="dxa"/>
          </w:tcPr>
          <w:p w14:paraId="0B7BACE8" w14:textId="77777777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537" w:type="dxa"/>
            <w:vAlign w:val="bottom"/>
          </w:tcPr>
          <w:p w14:paraId="22A4FB7A" w14:textId="6E9A657E" w:rsidR="00530233" w:rsidRPr="00F30241" w:rsidRDefault="003B783B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Micherda</w:t>
            </w:r>
            <w:proofErr w:type="spellEnd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B. (red.), </w:t>
            </w:r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Kierunki ewolucji sprawozdawczości i rewizji finansowej, </w:t>
            </w:r>
            <w:proofErr w:type="spellStart"/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Difin</w:t>
            </w:r>
            <w:proofErr w:type="spellEnd"/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Warszawa 2012.</w:t>
            </w:r>
          </w:p>
        </w:tc>
      </w:tr>
      <w:tr w:rsidR="00F30241" w:rsidRPr="00F30241" w14:paraId="7B090515" w14:textId="77777777" w:rsidTr="001B4240">
        <w:tc>
          <w:tcPr>
            <w:tcW w:w="675" w:type="dxa"/>
          </w:tcPr>
          <w:p w14:paraId="5760C4EE" w14:textId="77777777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537" w:type="dxa"/>
            <w:vAlign w:val="bottom"/>
          </w:tcPr>
          <w:p w14:paraId="366FD346" w14:textId="343483D7" w:rsidR="00530233" w:rsidRPr="00F30241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Kulińska E., 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Dornfeld</w:t>
            </w:r>
            <w:proofErr w:type="spellEnd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A., Kontrola zarządcza w jednostkach sektora finansów publicznych, 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Difin</w:t>
            </w:r>
            <w:proofErr w:type="spellEnd"/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Warszawa 2021.</w:t>
            </w:r>
          </w:p>
        </w:tc>
      </w:tr>
      <w:tr w:rsidR="00F30241" w:rsidRPr="00F30241" w14:paraId="3F027D45" w14:textId="77777777" w:rsidTr="001B4240">
        <w:tc>
          <w:tcPr>
            <w:tcW w:w="675" w:type="dxa"/>
          </w:tcPr>
          <w:p w14:paraId="241502F9" w14:textId="77777777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8537" w:type="dxa"/>
            <w:vAlign w:val="bottom"/>
          </w:tcPr>
          <w:p w14:paraId="551FC62D" w14:textId="77777777" w:rsidR="00530233" w:rsidRPr="00F30241" w:rsidRDefault="00530233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Podstawowe zasady kontroli finansowej (ISSAI 200), Najwyższa Izba Kontroli, Warszawa 2016. </w:t>
            </w:r>
          </w:p>
        </w:tc>
      </w:tr>
      <w:tr w:rsidR="00F30241" w:rsidRPr="00F30241" w14:paraId="5B261268" w14:textId="77777777" w:rsidTr="001B4240">
        <w:tc>
          <w:tcPr>
            <w:tcW w:w="675" w:type="dxa"/>
          </w:tcPr>
          <w:p w14:paraId="5D8CA07F" w14:textId="77777777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8537" w:type="dxa"/>
            <w:vAlign w:val="bottom"/>
          </w:tcPr>
          <w:p w14:paraId="76F61F92" w14:textId="2E0ED4EC" w:rsidR="00530233" w:rsidRPr="00F30241" w:rsidRDefault="003B783B" w:rsidP="001B424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Krzywda D. (red.), </w:t>
            </w:r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Rewizja sprawozdań finansowych, </w:t>
            </w:r>
            <w:proofErr w:type="spellStart"/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SKwP</w:t>
            </w:r>
            <w:proofErr w:type="spellEnd"/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2012.</w:t>
            </w:r>
          </w:p>
        </w:tc>
      </w:tr>
      <w:tr w:rsidR="00F30241" w:rsidRPr="00F30241" w14:paraId="2EA524C5" w14:textId="77777777" w:rsidTr="001B4240">
        <w:tc>
          <w:tcPr>
            <w:tcW w:w="675" w:type="dxa"/>
          </w:tcPr>
          <w:p w14:paraId="1E7D59C7" w14:textId="7A88952D" w:rsidR="00504B39" w:rsidRPr="00F30241" w:rsidRDefault="00504B39" w:rsidP="0050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8537" w:type="dxa"/>
            <w:vAlign w:val="bottom"/>
          </w:tcPr>
          <w:p w14:paraId="49E9EFE6" w14:textId="0A0B34AF" w:rsidR="00504B39" w:rsidRPr="00F30241" w:rsidRDefault="00504B39" w:rsidP="00504B3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Sołtysik P.</w:t>
            </w:r>
            <w:r w:rsidR="003B783B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Kontrola zarządcza i audyt w jednostkach samorządowych, CH Beck, Warszawa 2013.</w:t>
            </w:r>
          </w:p>
        </w:tc>
      </w:tr>
      <w:tr w:rsidR="00F30241" w:rsidRPr="00F30241" w14:paraId="607CD5A3" w14:textId="77777777" w:rsidTr="001B4240">
        <w:tc>
          <w:tcPr>
            <w:tcW w:w="675" w:type="dxa"/>
          </w:tcPr>
          <w:p w14:paraId="595CBE5F" w14:textId="7D38EE2C" w:rsidR="00504B39" w:rsidRPr="00F30241" w:rsidRDefault="00504B39" w:rsidP="0050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8537" w:type="dxa"/>
            <w:vAlign w:val="bottom"/>
          </w:tcPr>
          <w:p w14:paraId="560031A1" w14:textId="2112856A" w:rsidR="00504B39" w:rsidRPr="00F30241" w:rsidRDefault="00504B39" w:rsidP="00504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Ustawa o biegłych rewidentach z 11 maja 2017,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DzU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2022, poz.1302</w:t>
            </w:r>
            <w:r w:rsidR="00FE3F91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ze zm.</w:t>
            </w:r>
          </w:p>
        </w:tc>
      </w:tr>
      <w:tr w:rsidR="00F30241" w:rsidRPr="00F30241" w14:paraId="0EAA3A72" w14:textId="77777777" w:rsidTr="001B4240">
        <w:tc>
          <w:tcPr>
            <w:tcW w:w="675" w:type="dxa"/>
          </w:tcPr>
          <w:p w14:paraId="5E9D0F0C" w14:textId="43848C1F" w:rsidR="00504B39" w:rsidRPr="00F30241" w:rsidRDefault="00504B39" w:rsidP="0050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8537" w:type="dxa"/>
            <w:vAlign w:val="bottom"/>
          </w:tcPr>
          <w:p w14:paraId="4A573572" w14:textId="7A8D90A1" w:rsidR="00504B39" w:rsidRPr="00F30241" w:rsidRDefault="00504B39" w:rsidP="00504B3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Winiarska K.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Audyt finansowy, PWE, Warszawa 2009.</w:t>
            </w:r>
          </w:p>
        </w:tc>
      </w:tr>
      <w:tr w:rsidR="00E05611" w:rsidRPr="00F30241" w14:paraId="27509073" w14:textId="77777777" w:rsidTr="001B4240">
        <w:tc>
          <w:tcPr>
            <w:tcW w:w="675" w:type="dxa"/>
          </w:tcPr>
          <w:p w14:paraId="3390EDB3" w14:textId="5A6EF4BB" w:rsidR="00504B39" w:rsidRPr="00F30241" w:rsidRDefault="00504B39" w:rsidP="0050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8537" w:type="dxa"/>
            <w:vAlign w:val="bottom"/>
          </w:tcPr>
          <w:p w14:paraId="59FBAE0A" w14:textId="54EE4812" w:rsidR="00504B39" w:rsidRPr="00F30241" w:rsidRDefault="00504B39" w:rsidP="00504B3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Winiarska K. (red.)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Kontrola wewnętrzna w jednostkach gospodarczych, PWE, Warszawa 2010. </w:t>
            </w:r>
          </w:p>
        </w:tc>
      </w:tr>
    </w:tbl>
    <w:p w14:paraId="422D23AC" w14:textId="77777777" w:rsidR="00530233" w:rsidRPr="00F30241" w:rsidRDefault="00530233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0AEC9C" w14:textId="77777777" w:rsidR="00BF406A" w:rsidRPr="00F30241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4240187" w14:textId="77777777" w:rsidR="00BF406A" w:rsidRPr="00F30241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45B5E66" w14:textId="77777777" w:rsidR="00BF406A" w:rsidRPr="00F30241" w:rsidRDefault="00BF406A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p w14:paraId="61719660" w14:textId="77777777" w:rsidR="00530233" w:rsidRPr="00F30241" w:rsidRDefault="00530233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F30241" w:rsidRPr="00F30241" w14:paraId="16951214" w14:textId="77777777" w:rsidTr="001B4240">
        <w:tc>
          <w:tcPr>
            <w:tcW w:w="667" w:type="dxa"/>
          </w:tcPr>
          <w:p w14:paraId="30A24887" w14:textId="77777777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95" w:type="dxa"/>
            <w:vAlign w:val="bottom"/>
          </w:tcPr>
          <w:p w14:paraId="5CC54280" w14:textId="33F7CFD4" w:rsidR="00530233" w:rsidRPr="00F30241" w:rsidRDefault="003B783B" w:rsidP="001B4240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Olejko K. (red.), </w:t>
            </w:r>
            <w:proofErr w:type="spellStart"/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Corporate</w:t>
            </w:r>
            <w:proofErr w:type="spellEnd"/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governance</w:t>
            </w:r>
            <w:proofErr w:type="spellEnd"/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teorii i praktyce – wybrane problemy,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Wyd. </w:t>
            </w:r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UE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Katowicach, </w:t>
            </w:r>
            <w:r w:rsidR="00530233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Katowice 2022.</w:t>
            </w:r>
          </w:p>
        </w:tc>
      </w:tr>
      <w:tr w:rsidR="00F30241" w:rsidRPr="00F30241" w14:paraId="6FF2791F" w14:textId="77777777" w:rsidTr="001B4240">
        <w:tc>
          <w:tcPr>
            <w:tcW w:w="667" w:type="dxa"/>
          </w:tcPr>
          <w:p w14:paraId="6519A78D" w14:textId="2FF9E154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95" w:type="dxa"/>
            <w:vAlign w:val="bottom"/>
          </w:tcPr>
          <w:p w14:paraId="243DBFC4" w14:textId="56FFE1FC" w:rsidR="00530233" w:rsidRPr="00F30241" w:rsidRDefault="003B783B" w:rsidP="001B4240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Gabrusewicz T., Nowak L., Marchewka-Bartkowiak (red.), </w:t>
            </w:r>
            <w:r w:rsidR="00530233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Finanse i rachunkowość budżetowa studium przypadku</w:t>
            </w: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530233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CeDeWu</w:t>
            </w:r>
            <w:proofErr w:type="spellEnd"/>
            <w:r w:rsidR="00530233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Warszawa 2012.</w:t>
            </w:r>
          </w:p>
        </w:tc>
      </w:tr>
      <w:tr w:rsidR="00F30241" w:rsidRPr="00F30241" w14:paraId="673909F4" w14:textId="77777777" w:rsidTr="001B4240">
        <w:tc>
          <w:tcPr>
            <w:tcW w:w="667" w:type="dxa"/>
          </w:tcPr>
          <w:p w14:paraId="6FE33A1E" w14:textId="3BE2B4CA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95" w:type="dxa"/>
            <w:vAlign w:val="bottom"/>
          </w:tcPr>
          <w:p w14:paraId="7B397B38" w14:textId="0BF287BE" w:rsidR="00530233" w:rsidRPr="00F30241" w:rsidRDefault="00530233" w:rsidP="001B4240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Garczarek</w:t>
            </w:r>
            <w:proofErr w:type="spellEnd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783B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E., </w:t>
            </w:r>
            <w:r w:rsidRPr="00F3024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Kontrola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zarządcza i zarządzanie ryzykiem dla działów księgowości w jednostkach samorządowych: wskazówki dla głównych księgowych, skarbników oraz osób odpowiedzialnych za kontrolę zarządczą</w:t>
            </w:r>
            <w:r w:rsidR="0096170C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Stan prawny: listopad 2012 r.</w:t>
            </w:r>
            <w:r w:rsidR="0096170C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Wydawnictwo C.H. Beck, </w:t>
            </w:r>
            <w:r w:rsidR="0096170C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Warszawa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2012. </w:t>
            </w:r>
          </w:p>
        </w:tc>
      </w:tr>
      <w:tr w:rsidR="00F30241" w:rsidRPr="00F30241" w14:paraId="6A96F5C6" w14:textId="77777777" w:rsidTr="001B4240">
        <w:tc>
          <w:tcPr>
            <w:tcW w:w="667" w:type="dxa"/>
          </w:tcPr>
          <w:p w14:paraId="5438DF73" w14:textId="0CF59925" w:rsidR="00530233" w:rsidRPr="00F30241" w:rsidRDefault="00530233" w:rsidP="001B4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95" w:type="dxa"/>
            <w:vAlign w:val="bottom"/>
          </w:tcPr>
          <w:p w14:paraId="24E1195E" w14:textId="33C18000" w:rsidR="00530233" w:rsidRPr="00F30241" w:rsidRDefault="0096170C" w:rsidP="001B4240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Dębowska-Sołtyk M., Sołtyk P.(red.), </w:t>
            </w:r>
            <w:r w:rsidR="00530233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Gospodarka finansowa jednostek samorządowych w systemie kontroli zarządczej, CH Beck, Warszaw</w:t>
            </w: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="00530233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2014.</w:t>
            </w:r>
          </w:p>
        </w:tc>
      </w:tr>
      <w:tr w:rsidR="00F30241" w:rsidRPr="00F30241" w14:paraId="6EBB2FC4" w14:textId="77777777" w:rsidTr="001B4240">
        <w:tc>
          <w:tcPr>
            <w:tcW w:w="667" w:type="dxa"/>
          </w:tcPr>
          <w:p w14:paraId="3262AAD8" w14:textId="4DD9EF80" w:rsidR="00530233" w:rsidRPr="00F30241" w:rsidRDefault="00530233" w:rsidP="005302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395" w:type="dxa"/>
            <w:vAlign w:val="bottom"/>
          </w:tcPr>
          <w:p w14:paraId="0E410075" w14:textId="01001C60" w:rsidR="00530233" w:rsidRPr="00F30241" w:rsidRDefault="0096170C" w:rsidP="00530233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Micherda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B. (red.), </w:t>
            </w:r>
            <w:r w:rsidR="00530233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Kierunki ewolucji sprawozdawczości i rewizji finansowej, </w:t>
            </w:r>
            <w:proofErr w:type="spellStart"/>
            <w:r w:rsidR="00530233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Difin</w:t>
            </w:r>
            <w:proofErr w:type="spellEnd"/>
            <w:r w:rsidR="00530233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Warszawa 2012.</w:t>
            </w:r>
          </w:p>
        </w:tc>
      </w:tr>
      <w:tr w:rsidR="00F30241" w:rsidRPr="00F30241" w14:paraId="66124D45" w14:textId="77777777" w:rsidTr="001B4240">
        <w:tc>
          <w:tcPr>
            <w:tcW w:w="667" w:type="dxa"/>
          </w:tcPr>
          <w:p w14:paraId="123FC42A" w14:textId="0C5A1758" w:rsidR="00530233" w:rsidRPr="00F30241" w:rsidRDefault="00530233" w:rsidP="005302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395" w:type="dxa"/>
            <w:vAlign w:val="bottom"/>
          </w:tcPr>
          <w:p w14:paraId="33552FAA" w14:textId="7F87C787" w:rsidR="00530233" w:rsidRPr="00F30241" w:rsidRDefault="00530233" w:rsidP="00530233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Mazurek</w:t>
            </w:r>
            <w:r w:rsidR="0096170C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A.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Knedler</w:t>
            </w:r>
            <w:proofErr w:type="spellEnd"/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K., Kontrola zarządcza-ujęcie praktyczne, HANDIKAP, Warszawa 2010.</w:t>
            </w:r>
          </w:p>
        </w:tc>
      </w:tr>
      <w:tr w:rsidR="00E05611" w:rsidRPr="00F30241" w14:paraId="1609E00E" w14:textId="77777777" w:rsidTr="001B4240">
        <w:tc>
          <w:tcPr>
            <w:tcW w:w="667" w:type="dxa"/>
          </w:tcPr>
          <w:p w14:paraId="672B38F7" w14:textId="28FFD7D2" w:rsidR="00530233" w:rsidRPr="00F30241" w:rsidRDefault="00530233" w:rsidP="005302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8395" w:type="dxa"/>
            <w:vAlign w:val="bottom"/>
          </w:tcPr>
          <w:p w14:paraId="003540F6" w14:textId="1590078F" w:rsidR="00530233" w:rsidRPr="00F30241" w:rsidRDefault="00530233" w:rsidP="00530233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>Winiarska K. (red.)</w:t>
            </w:r>
            <w:r w:rsidR="0096170C"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Kontrola wewnętrzna w jednostkach gospodarczych, PWE, Warszawa 2010. </w:t>
            </w:r>
          </w:p>
        </w:tc>
      </w:tr>
    </w:tbl>
    <w:p w14:paraId="47660A34" w14:textId="77777777" w:rsidR="00530233" w:rsidRPr="00F30241" w:rsidRDefault="00530233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415E66" w14:textId="77777777" w:rsidR="00BF406A" w:rsidRPr="00F30241" w:rsidRDefault="00BF406A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F14720E" w14:textId="77777777" w:rsidR="00BF406A" w:rsidRPr="00F30241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E686BE9" w14:textId="77777777" w:rsidR="00BF406A" w:rsidRPr="00F30241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700A7E7" w14:textId="77777777" w:rsidR="00BF406A" w:rsidRPr="00F30241" w:rsidRDefault="00BF406A" w:rsidP="00BF406A">
      <w:pPr>
        <w:spacing w:after="200" w:line="276" w:lineRule="auto"/>
        <w:rPr>
          <w:rFonts w:ascii="Times New Roman" w:eastAsia="Times New Roman" w:hAnsi="Times New Roman" w:cs="Times New Roman"/>
        </w:rPr>
      </w:pPr>
    </w:p>
    <w:p w14:paraId="1F363617" w14:textId="77777777" w:rsidR="00BF406A" w:rsidRPr="00F30241" w:rsidRDefault="00BF406A" w:rsidP="00BF406A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14:paraId="5D74A946" w14:textId="77777777" w:rsidR="00EB7CB5" w:rsidRPr="00F30241" w:rsidRDefault="00EB7CB5" w:rsidP="00EB7CB5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335FAB77" w14:textId="77777777" w:rsidR="0087515F" w:rsidRPr="00F30241" w:rsidRDefault="0087515F" w:rsidP="0087515F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7841B56A" w14:textId="77777777" w:rsidR="0087515F" w:rsidRPr="00F30241" w:rsidRDefault="0087515F" w:rsidP="0087515F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F30241" w:rsidRPr="00F30241" w14:paraId="1FB947A8" w14:textId="77777777" w:rsidTr="005F0A6C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9A4C3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28D0E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A1F1E" w14:textId="1AA0BFA1" w:rsidR="0087515F" w:rsidRPr="00F30241" w:rsidRDefault="00ED6FC8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86AE3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zh-CN"/>
              </w:rPr>
            </w:pPr>
          </w:p>
        </w:tc>
      </w:tr>
      <w:tr w:rsidR="00F30241" w:rsidRPr="00F30241" w14:paraId="133FFA6B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EAC8F" w14:textId="77777777" w:rsidR="0087515F" w:rsidRPr="00F30241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EAA17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F30241" w:rsidRPr="00F30241" w14:paraId="6607DD0B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687FB" w14:textId="77777777" w:rsidR="0087515F" w:rsidRPr="00F30241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6900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F30241" w:rsidRPr="00F30241" w14:paraId="6330E25A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7EA1A" w14:textId="77777777" w:rsidR="0087515F" w:rsidRPr="00F30241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CD1FE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F30241" w:rsidRPr="00F30241" w14:paraId="05CE1596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871CE" w14:textId="77777777" w:rsidR="0087515F" w:rsidRPr="00F30241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2E73D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F30241" w:rsidRPr="00F30241" w14:paraId="63260507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EC9DF" w14:textId="77777777" w:rsidR="0087515F" w:rsidRPr="00F30241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35A90" w14:textId="3EF897F3" w:rsidR="0087515F" w:rsidRPr="00F30241" w:rsidRDefault="00A74D7A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Stacjonarne</w:t>
            </w:r>
          </w:p>
        </w:tc>
      </w:tr>
      <w:tr w:rsidR="00F30241" w:rsidRPr="00F30241" w14:paraId="3945EAF6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B8A8" w14:textId="77777777" w:rsidR="0087515F" w:rsidRPr="00F30241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7DA14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VI</w:t>
            </w:r>
          </w:p>
        </w:tc>
      </w:tr>
      <w:tr w:rsidR="00F30241" w:rsidRPr="00F30241" w14:paraId="6757F223" w14:textId="77777777" w:rsidTr="005F0A6C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3B3F6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BC0FB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72425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5370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F30241" w:rsidRPr="00F30241" w14:paraId="664B2D61" w14:textId="77777777" w:rsidTr="005F0A6C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0BB2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A837B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2DB07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711C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529A6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B7D20" w14:textId="6AC7A08E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1,</w:t>
            </w:r>
            <w:r w:rsidR="00087C23"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88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C1AD4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E0791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50345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</w:p>
        </w:tc>
      </w:tr>
      <w:tr w:rsidR="00F30241" w:rsidRPr="00F30241" w14:paraId="22F37E05" w14:textId="77777777" w:rsidTr="005F0A6C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8CEBB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FDCBC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3FB6D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16A6C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Zajęcia</w:t>
            </w:r>
          </w:p>
          <w:p w14:paraId="726CABAA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29177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740C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</w:p>
          <w:p w14:paraId="5AD7C6D3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F30241" w:rsidRPr="00F30241" w14:paraId="596368F7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658D6" w14:textId="77777777" w:rsidR="0087515F" w:rsidRPr="00F30241" w:rsidRDefault="0087515F" w:rsidP="008751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AED79" w14:textId="1FE90740" w:rsidR="0087515F" w:rsidRPr="00F30241" w:rsidRDefault="00D66A14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50BCF" w14:textId="43E0FDD2" w:rsidR="0087515F" w:rsidRPr="00F30241" w:rsidRDefault="00087C23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2B74E" w14:textId="2947DC14" w:rsidR="0087515F" w:rsidRPr="00F30241" w:rsidRDefault="00087C23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EDA2A" w14:textId="77777777" w:rsidR="0087515F" w:rsidRPr="00F30241" w:rsidRDefault="0087515F" w:rsidP="00545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6B40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50%</w:t>
            </w:r>
          </w:p>
        </w:tc>
      </w:tr>
      <w:tr w:rsidR="00F30241" w:rsidRPr="00F30241" w14:paraId="62B5DAEA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EA92A" w14:textId="77777777" w:rsidR="0087515F" w:rsidRPr="00F30241" w:rsidRDefault="0087515F" w:rsidP="008751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C9D82" w14:textId="5640C2D3" w:rsidR="0087515F" w:rsidRPr="00F30241" w:rsidRDefault="00D66A14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33141" w14:textId="741A763B" w:rsidR="0087515F" w:rsidRPr="00F30241" w:rsidRDefault="00087C23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5912F" w14:textId="1F06292A" w:rsidR="0087515F" w:rsidRPr="00F30241" w:rsidRDefault="00087C23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F9A9B" w14:textId="77777777" w:rsidR="0087515F" w:rsidRPr="00F30241" w:rsidRDefault="0087515F" w:rsidP="0054585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16"/>
                <w:szCs w:val="16"/>
                <w:lang w:eastAsia="zh-CN" w:bidi="hi-IN"/>
              </w:rPr>
            </w:pPr>
            <w:r w:rsidRPr="00F30241">
              <w:rPr>
                <w:rFonts w:ascii="Times New Roman" w:eastAsia="SimSun" w:hAnsi="Times New Roman" w:cs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00AD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50%</w:t>
            </w:r>
          </w:p>
        </w:tc>
      </w:tr>
      <w:tr w:rsidR="00F30241" w:rsidRPr="00F30241" w14:paraId="38C6EB3D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C3CC3" w14:textId="77777777" w:rsidR="0087515F" w:rsidRPr="00F30241" w:rsidRDefault="0087515F" w:rsidP="008751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40B6A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69DAD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BCA38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98E0C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B5C0C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</w:p>
        </w:tc>
      </w:tr>
      <w:tr w:rsidR="00F30241" w:rsidRPr="00F30241" w14:paraId="1EA077A1" w14:textId="77777777" w:rsidTr="005F0A6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B4373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766C5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E8529" w14:textId="5B8BA8EF" w:rsidR="0087515F" w:rsidRPr="00F30241" w:rsidRDefault="00087C23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28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73775" w14:textId="22C13A6B" w:rsidR="0087515F" w:rsidRPr="00F30241" w:rsidRDefault="00087C23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47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75ADE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5EEE9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2893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F30241" w:rsidRPr="00F30241" w14:paraId="67F39D99" w14:textId="77777777" w:rsidTr="005F0A6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A285E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B5F90" w14:textId="77777777" w:rsidR="0087515F" w:rsidRPr="00F30241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60DDE0BE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Lp.</w:t>
            </w:r>
          </w:p>
          <w:p w14:paraId="3B03B32A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D1971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5CCF4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4A2BB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F30241" w:rsidRPr="00F30241" w14:paraId="2A5B4359" w14:textId="77777777" w:rsidTr="005F0A6C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1E33B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  <w:p w14:paraId="65A71072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03A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509A" w14:textId="7E95EFD6" w:rsidR="003C1ADC" w:rsidRPr="00F30241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Posiada </w:t>
            </w:r>
            <w:r w:rsidR="00D61804"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zaawansowaną </w:t>
            </w: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wiedzę na temat obowiązków  pracodawcy z zakresu rozliczeń umów cywilnoprawnych zawieranych z własnymi pracownikami oraz osobami zewnętrznymi. Zna konstrukcję tych umów.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E147D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5EF4D2A7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7142494D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1702F9C0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E814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F30241" w:rsidRPr="00F30241" w14:paraId="0774CF08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37F62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821A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E25CB" w14:textId="3AB12586" w:rsidR="003C1ADC" w:rsidRPr="00F30241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Zna w stopniu </w:t>
            </w:r>
            <w:r w:rsidR="00D61804"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zaawansowanym</w:t>
            </w: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obowiązki i dokumentacje pracodawcy z zakresu rozliczeń delegacji pracowniczych.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CAA72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19F3BF1E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36F7A45C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55693BAE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36F62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F30241" w:rsidRPr="00F30241" w14:paraId="0A8ED0DA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723E0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8042C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4BD82" w14:textId="682AE89A" w:rsidR="003C1ADC" w:rsidRPr="00F30241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Zna w stopniu </w:t>
            </w:r>
            <w:r w:rsidR="00D61804"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zaawansowanym</w:t>
            </w: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 źródła prawne regulujące naliczanie wynagrodzeń dla umów cywilnoprawnych oraz delegacji służbowych.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726E6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7CBC3D5D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5C8B03B5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K_W17</w:t>
            </w:r>
          </w:p>
          <w:p w14:paraId="5C1A1862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65B70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F30241" w:rsidRPr="00F30241" w14:paraId="4354E710" w14:textId="77777777" w:rsidTr="005F0A6C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EE3BC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  <w:p w14:paraId="1EA3610A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E89E1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C875C" w14:textId="145DB2FC" w:rsidR="003C1ADC" w:rsidRPr="00F30241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Umie naliczyć wynagrodzenie netto przy umowach cywilnoprawnych zawieranych z własnymi pracownikami oraz osobami zewnętrznymi.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18966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K_U02</w:t>
            </w:r>
          </w:p>
          <w:p w14:paraId="3370D1A4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K_U04</w:t>
            </w:r>
          </w:p>
          <w:p w14:paraId="0A275447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K_U07</w:t>
            </w:r>
          </w:p>
          <w:p w14:paraId="21D8D726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9EDB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P</w:t>
            </w:r>
          </w:p>
        </w:tc>
      </w:tr>
      <w:tr w:rsidR="00F30241" w:rsidRPr="00F30241" w14:paraId="7C05C99C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130CC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9CFBD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34007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sporządzić umowy cywilnoprawne, wnioski o zaliczkę oraz rozliczenie podróży służbowych.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C397E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K_U02</w:t>
            </w:r>
          </w:p>
          <w:p w14:paraId="1B864E73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K_U04</w:t>
            </w:r>
          </w:p>
          <w:p w14:paraId="0A7C43AF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K_U07</w:t>
            </w:r>
          </w:p>
          <w:p w14:paraId="5C3D4300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03A35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</w:t>
            </w:r>
          </w:p>
        </w:tc>
      </w:tr>
      <w:tr w:rsidR="00F30241" w:rsidRPr="00F30241" w14:paraId="1DF9BD73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45505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E514B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19817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rozliczać delegacje pracownicze krajowe i zagraniczne.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48F49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K_U02</w:t>
            </w:r>
          </w:p>
          <w:p w14:paraId="5A39B0B2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K_U04</w:t>
            </w:r>
          </w:p>
          <w:p w14:paraId="723C79F2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K_U07</w:t>
            </w:r>
          </w:p>
          <w:p w14:paraId="151F3E97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DC21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</w:t>
            </w:r>
          </w:p>
        </w:tc>
      </w:tr>
      <w:tr w:rsidR="00F30241" w:rsidRPr="00F30241" w14:paraId="174B2AF7" w14:textId="77777777" w:rsidTr="00B221AA">
        <w:trPr>
          <w:cantSplit/>
          <w:trHeight w:val="649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5A7FE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556A6C20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2F1F2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8C773" w14:textId="77777777" w:rsidR="003C1ADC" w:rsidRPr="00F30241" w:rsidRDefault="003C1ADC" w:rsidP="003C1AD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umów cywilnoprawnych oraz delegacji pracowniczych.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86E66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04745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WP</w:t>
            </w:r>
          </w:p>
        </w:tc>
      </w:tr>
      <w:tr w:rsidR="00F30241" w:rsidRPr="00F30241" w14:paraId="19FB2EA9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F3D0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5413C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4905C" w14:textId="7BA3A1E8" w:rsidR="003C1ADC" w:rsidRPr="00F30241" w:rsidRDefault="003C1ADC" w:rsidP="003C1AD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konieczności reagowania na zmieniające się normy prawne, warunki gospodarcze oraz rozwój nauk ekonomicznych, w 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56345" w14:textId="600B6BCA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</w:t>
            </w:r>
          </w:p>
          <w:p w14:paraId="43EE2FB3" w14:textId="0D359809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8B381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WP</w:t>
            </w:r>
          </w:p>
        </w:tc>
      </w:tr>
      <w:tr w:rsidR="00F30241" w:rsidRPr="00F30241" w14:paraId="04B718A0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9D838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8B97B" w14:textId="77777777" w:rsidR="003C1ADC" w:rsidRPr="00F30241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750F" w14:textId="77777777" w:rsidR="003C1ADC" w:rsidRPr="00F30241" w:rsidRDefault="003C1ADC" w:rsidP="003C1AD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84B72" w14:textId="5F9CCAEF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  <w:p w14:paraId="75E2F84D" w14:textId="3FF6144A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</w:t>
            </w:r>
          </w:p>
          <w:p w14:paraId="1F5CA267" w14:textId="51F8A8EE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F09C8" w14:textId="77777777" w:rsidR="003C1ADC" w:rsidRPr="00F30241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3C37A28D" w14:textId="77777777" w:rsidR="00B221AA" w:rsidRPr="00F30241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7007A5E" w14:textId="77777777" w:rsidR="00B221AA" w:rsidRPr="00F30241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3AACFCB" w14:textId="77777777" w:rsidR="00B221AA" w:rsidRPr="00F30241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A6BBA78" w14:textId="77777777" w:rsidR="00D66A14" w:rsidRPr="00F30241" w:rsidRDefault="00D66A14" w:rsidP="00B221AA">
      <w:pPr>
        <w:spacing w:after="200" w:line="72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391BF3" w14:textId="0D7EF438" w:rsidR="00B221AA" w:rsidRPr="00F30241" w:rsidRDefault="00B221AA" w:rsidP="00B221AA">
      <w:pPr>
        <w:spacing w:after="200" w:line="72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Treści kształcenia</w:t>
      </w:r>
    </w:p>
    <w:p w14:paraId="730B7F6D" w14:textId="4DC99F0F" w:rsidR="00B221AA" w:rsidRPr="00F30241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AE7D851" w14:textId="77777777" w:rsidR="00B221AA" w:rsidRPr="00F30241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pPr w:leftFromText="141" w:rightFromText="141" w:vertAnchor="page" w:horzAnchor="margin" w:tblpY="1669"/>
        <w:tblW w:w="9272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F30241" w:rsidRPr="00F30241" w14:paraId="4575B315" w14:textId="77777777" w:rsidTr="00CC1702">
        <w:tc>
          <w:tcPr>
            <w:tcW w:w="1951" w:type="dxa"/>
            <w:shd w:val="clear" w:color="auto" w:fill="auto"/>
          </w:tcPr>
          <w:p w14:paraId="35188C58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9CCDAB9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12EF9B04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0D1A9796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03612A2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F30241" w:rsidRPr="00F30241" w14:paraId="220994D5" w14:textId="77777777" w:rsidTr="00CC1702">
        <w:tc>
          <w:tcPr>
            <w:tcW w:w="1951" w:type="dxa"/>
            <w:shd w:val="clear" w:color="auto" w:fill="auto"/>
          </w:tcPr>
          <w:p w14:paraId="4F640B7D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C19929A" w14:textId="77777777" w:rsidR="00B221AA" w:rsidRPr="00F30241" w:rsidRDefault="00B221AA" w:rsidP="00CC1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0C19EFC5" w14:textId="77777777" w:rsidR="00B221AA" w:rsidRPr="00F30241" w:rsidRDefault="00B221AA" w:rsidP="00CC1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5A101987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6B03C64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F30241" w:rsidRPr="00F30241" w14:paraId="117B4120" w14:textId="77777777" w:rsidTr="00CC1702">
        <w:tc>
          <w:tcPr>
            <w:tcW w:w="9272" w:type="dxa"/>
            <w:gridSpan w:val="2"/>
            <w:shd w:val="clear" w:color="auto" w:fill="auto"/>
          </w:tcPr>
          <w:p w14:paraId="649F7450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43DFF19" w14:textId="77777777" w:rsidR="00B221AA" w:rsidRPr="00F30241" w:rsidRDefault="00B221AA" w:rsidP="00CC17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9703A58" w14:textId="77777777" w:rsidR="00B221AA" w:rsidRPr="00F30241" w:rsidRDefault="00B221AA" w:rsidP="00CC17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30241" w:rsidRPr="00F30241" w14:paraId="599CBA17" w14:textId="77777777" w:rsidTr="00CC1702">
        <w:trPr>
          <w:trHeight w:val="1430"/>
        </w:trPr>
        <w:tc>
          <w:tcPr>
            <w:tcW w:w="9272" w:type="dxa"/>
            <w:gridSpan w:val="2"/>
            <w:shd w:val="clear" w:color="auto" w:fill="auto"/>
          </w:tcPr>
          <w:p w14:paraId="407E2578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Rodzaje umów zawieranych z pracownikami oraz nie pracownikami.</w:t>
            </w:r>
          </w:p>
          <w:p w14:paraId="427032F4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Rozliczanie i ewidencja wynagrodzeń wynikających z umów cywilnoprawnych.</w:t>
            </w:r>
          </w:p>
          <w:p w14:paraId="655F839E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Rozliczanie delegacji służbowych krajowych.</w:t>
            </w:r>
          </w:p>
          <w:p w14:paraId="1C494175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Rozliczanie delegacji służbowych zagranicznych.</w:t>
            </w:r>
          </w:p>
          <w:p w14:paraId="4160DF0D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i ewidencja świadczeń pozostałych (wynikających z BHP).</w:t>
            </w:r>
          </w:p>
          <w:p w14:paraId="3C59BC61" w14:textId="77777777" w:rsidR="00B221AA" w:rsidRPr="00F30241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Zakładowy fundusz świadczeń socjalnych- ewidencja i rozliczanie świadczeń.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292"/>
      </w:tblGrid>
      <w:tr w:rsidR="00F30241" w:rsidRPr="00F30241" w14:paraId="1ACBB011" w14:textId="77777777" w:rsidTr="000B41AB">
        <w:tc>
          <w:tcPr>
            <w:tcW w:w="2064" w:type="dxa"/>
            <w:shd w:val="clear" w:color="auto" w:fill="auto"/>
          </w:tcPr>
          <w:p w14:paraId="3E77936E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1BDD881" w14:textId="7B27BC81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2696F1E2" w14:textId="062EF01A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2" w:type="dxa"/>
            <w:shd w:val="clear" w:color="auto" w:fill="auto"/>
          </w:tcPr>
          <w:p w14:paraId="4E335D82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4D7EDD3" w14:textId="23973273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F30241" w:rsidRPr="00F30241" w14:paraId="198B3791" w14:textId="77777777" w:rsidTr="000B41AB">
        <w:tc>
          <w:tcPr>
            <w:tcW w:w="2064" w:type="dxa"/>
            <w:shd w:val="clear" w:color="auto" w:fill="auto"/>
          </w:tcPr>
          <w:p w14:paraId="702916E3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36003DD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458129CC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2" w:type="dxa"/>
            <w:shd w:val="clear" w:color="auto" w:fill="auto"/>
          </w:tcPr>
          <w:p w14:paraId="0149794E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ABF5776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Projekt w arkuszu kalkulacyjnym.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Prezentacja wyników projektu przez studentów.</w:t>
            </w:r>
          </w:p>
        </w:tc>
      </w:tr>
      <w:tr w:rsidR="00F30241" w:rsidRPr="00F30241" w14:paraId="7AE0DEDD" w14:textId="77777777" w:rsidTr="000B41AB">
        <w:tc>
          <w:tcPr>
            <w:tcW w:w="9356" w:type="dxa"/>
            <w:gridSpan w:val="2"/>
            <w:shd w:val="clear" w:color="auto" w:fill="auto"/>
          </w:tcPr>
          <w:p w14:paraId="2319353B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91BDD85" w14:textId="77777777" w:rsidR="000B41AB" w:rsidRPr="00F30241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4BB2755" w14:textId="59DF017A" w:rsidR="000B41AB" w:rsidRPr="00F30241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30241" w:rsidRPr="00F30241" w14:paraId="33712A7F" w14:textId="77777777" w:rsidTr="000B41AB">
        <w:trPr>
          <w:trHeight w:val="1330"/>
        </w:trPr>
        <w:tc>
          <w:tcPr>
            <w:tcW w:w="9356" w:type="dxa"/>
            <w:gridSpan w:val="2"/>
            <w:shd w:val="clear" w:color="auto" w:fill="auto"/>
          </w:tcPr>
          <w:p w14:paraId="74BDCEA4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Stworzenie grupy pracowników zatrudnionych na umowę zlecenie i o dzieło – w tym z własnymi pracownikami osobami zewnętrznymi. Sporządzenie tych umów.</w:t>
            </w:r>
          </w:p>
          <w:p w14:paraId="30AD6B6E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wynagrodzeń z tytułu umowy zlecenia i umowy o dzieło.</w:t>
            </w:r>
          </w:p>
          <w:p w14:paraId="07FF2C90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Ustalenie założeń dla delegacji pracowniczych w kraju i za granicą- ich rozliczenie, ewidencja.</w:t>
            </w:r>
          </w:p>
          <w:p w14:paraId="218982F1" w14:textId="492973AD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Ustalenie założeń dla pozostałych świadczeń pracowniczych (samochody prywatne, świadczenia z </w:t>
            </w:r>
            <w:r w:rsidR="00376A22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ZFŚS) -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ich rozliczenie, ewidencja.</w:t>
            </w:r>
          </w:p>
        </w:tc>
      </w:tr>
    </w:tbl>
    <w:p w14:paraId="4386B473" w14:textId="77777777" w:rsidR="0087515F" w:rsidRPr="00F30241" w:rsidRDefault="0087515F" w:rsidP="0087515F">
      <w:pPr>
        <w:suppressAutoHyphens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</w:p>
    <w:p w14:paraId="21C577D2" w14:textId="77777777" w:rsidR="0087515F" w:rsidRPr="00F30241" w:rsidRDefault="0087515F" w:rsidP="0087515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F92772D" w14:textId="0A0F2B82" w:rsidR="0087515F" w:rsidRPr="00F30241" w:rsidRDefault="00803876" w:rsidP="0087515F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</w:t>
      </w:r>
      <w:r w:rsidR="0087515F"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podstawowa:</w:t>
      </w:r>
    </w:p>
    <w:tbl>
      <w:tblPr>
        <w:tblW w:w="9381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706"/>
      </w:tblGrid>
      <w:tr w:rsidR="00F30241" w:rsidRPr="00F30241" w14:paraId="2332B337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B4E87" w14:textId="16F4C34B" w:rsidR="0087515F" w:rsidRPr="00F30241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  <w:r w:rsidR="0087515F"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044F7" w14:textId="6903E6F3" w:rsidR="0087515F" w:rsidRPr="00F30241" w:rsidRDefault="0087515F" w:rsidP="008751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Kodeks cywilny, Ustawa z dnia 23.04. 1964, </w:t>
            </w:r>
            <w:r w:rsidR="00376A2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F30241" w:rsidRPr="00F30241" w14:paraId="2412CEA5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205A4" w14:textId="3B7309C8" w:rsidR="0087515F" w:rsidRPr="00F30241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</w:t>
            </w:r>
            <w:r w:rsidR="0087515F"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F5B6A" w14:textId="589896FA" w:rsidR="0087515F" w:rsidRPr="00F30241" w:rsidRDefault="0087515F" w:rsidP="00376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Kodeks pracy, Ustawa z dnia 26.06.1974 - Kodeks pracy, </w:t>
            </w:r>
            <w:r w:rsidR="00376A2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F30241" w:rsidRPr="00F30241" w14:paraId="10E18544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E6151" w14:textId="7999D65E" w:rsidR="0087515F" w:rsidRPr="00F30241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81DF0" w14:textId="3BF29CBD" w:rsidR="0087515F" w:rsidRPr="00F30241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Prasołek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Ł., </w:t>
            </w:r>
            <w:hyperlink r:id="rId9" w:tooltip="JAROSŁAW SAWICKI" w:history="1">
              <w:r w:rsidRPr="00F30241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Sawicki</w:t>
              </w:r>
            </w:hyperlink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J., </w:t>
            </w:r>
            <w:hyperlink r:id="rId10" w:tooltip="AGATA LANKANER-PRASOŁEK" w:history="1">
              <w:proofErr w:type="spellStart"/>
              <w:r w:rsidRPr="00F30241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Lankaner-Prasołek</w:t>
              </w:r>
              <w:proofErr w:type="spellEnd"/>
            </w:hyperlink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A., Podróże służbowe zasady rozliczania czas pracy ubezpieczenia społeczne opodatkowanie, ODDK</w:t>
            </w:r>
            <w:r w:rsidR="003A03DD"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</w:t>
            </w:r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2013</w:t>
            </w:r>
            <w:r w:rsidR="0096170C"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F30241" w:rsidRPr="00F30241" w14:paraId="060AEDE6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23122" w14:textId="2F07FD83" w:rsidR="0087515F" w:rsidRPr="00F30241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</w:t>
            </w:r>
            <w:r w:rsidR="0087515F"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3BE5E" w14:textId="3B04CA07" w:rsidR="0087515F" w:rsidRPr="00F30241" w:rsidRDefault="0087515F" w:rsidP="0087515F">
            <w:pPr>
              <w:spacing w:before="75" w:after="15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Rozporządzenie Ministra Pracy i Polityki Społecznej z dnia 29.01.2013 r. w sprawie należności przysługujących pracownikowi zatrudnionemu w państwowej lub samorządowej jednostce sfery budżetowej z tytułu podróży służbowej, Dz. U. z 2013 r. poz. 167</w:t>
            </w:r>
            <w:r w:rsidR="00376A22"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="00376A2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F30241" w:rsidRPr="00F30241" w14:paraId="3BE6DBB8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54A8C" w14:textId="74391C03" w:rsidR="0087515F" w:rsidRPr="00F30241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CD54" w14:textId="38B62A73" w:rsidR="0087515F" w:rsidRPr="00F30241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Rotkiewicz M., Wzory zapisów w umowach </w:t>
            </w:r>
            <w:r w:rsidR="00376A22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zlecenia, CH</w:t>
            </w: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Beck, Warszawa 2017.</w:t>
            </w:r>
          </w:p>
        </w:tc>
      </w:tr>
    </w:tbl>
    <w:p w14:paraId="2287F145" w14:textId="77777777" w:rsidR="0087515F" w:rsidRPr="00F30241" w:rsidRDefault="0087515F" w:rsidP="0087515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43FAC39" w14:textId="77777777" w:rsidR="0087515F" w:rsidRPr="00F30241" w:rsidRDefault="0087515F" w:rsidP="0087515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9BEDD7A" w14:textId="77777777" w:rsidR="0087515F" w:rsidRPr="00F30241" w:rsidRDefault="0087515F" w:rsidP="0087515F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F30241" w:rsidRPr="00F30241" w14:paraId="6280260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351D6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4148" w14:textId="77777777" w:rsidR="0087515F" w:rsidRPr="00F30241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Styczyński R., Świadczenia na rzecz pracowników w świetle ustaw podatkowych zawiera interpretacje organów podatkowych oraz porady praktyczne,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 2011.</w:t>
            </w:r>
          </w:p>
        </w:tc>
      </w:tr>
      <w:tr w:rsidR="00F30241" w:rsidRPr="00F30241" w14:paraId="5851EF9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F76DD" w14:textId="77777777" w:rsidR="0087515F" w:rsidRPr="00F30241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FEF73" w14:textId="77777777" w:rsidR="0087515F" w:rsidRPr="00F30241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Tomaszewska E., Zatrudnianie pracowników,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2017.</w:t>
            </w:r>
          </w:p>
        </w:tc>
      </w:tr>
      <w:tr w:rsidR="00F30241" w:rsidRPr="00F30241" w14:paraId="5F1C118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3F29D" w14:textId="2809852F" w:rsidR="007C3A76" w:rsidRPr="00F30241" w:rsidRDefault="007C3A76" w:rsidP="007C3A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7B5A" w14:textId="2DD176B7" w:rsidR="007C3A76" w:rsidRPr="00F30241" w:rsidRDefault="007C3A76" w:rsidP="007C3A7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tooltip="EWA GALEWSKA" w:history="1">
              <w:r w:rsidRPr="00F30241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Galewska</w:t>
              </w:r>
            </w:hyperlink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E., </w:t>
            </w:r>
            <w:hyperlink r:id="rId12" w:tooltip="KATARZYNA DUDEK" w:history="1">
              <w:r w:rsidRPr="00F30241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Dudek</w:t>
              </w:r>
            </w:hyperlink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K., </w:t>
            </w:r>
            <w:hyperlink r:id="rId13" w:tooltip="MAGDALENA WASYLKOWSKA-MICHÓR" w:history="1">
              <w:proofErr w:type="spellStart"/>
              <w:r w:rsidRPr="00F30241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Wasylkowska-Michór</w:t>
              </w:r>
              <w:proofErr w:type="spellEnd"/>
            </w:hyperlink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M., Składki na ubezpieczenia społeczne i podatki w</w:t>
            </w:r>
            <w:r w:rsidR="00B221AA"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 </w:t>
            </w:r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umowie o dzieło,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 2016.</w:t>
            </w:r>
          </w:p>
        </w:tc>
      </w:tr>
    </w:tbl>
    <w:p w14:paraId="5A611B0B" w14:textId="31186C74" w:rsidR="00803876" w:rsidRPr="00F30241" w:rsidRDefault="00803876" w:rsidP="0087515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A30E4D" w14:textId="77777777" w:rsidR="00EB7CB5" w:rsidRPr="00F30241" w:rsidRDefault="00EB7CB5" w:rsidP="00EB7CB5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5B3E67F1" w14:textId="77777777" w:rsidR="004D5D38" w:rsidRPr="00F30241" w:rsidRDefault="004D5D38" w:rsidP="004D5D3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04265DF9" w14:textId="77777777" w:rsidR="004D5D38" w:rsidRPr="00F30241" w:rsidRDefault="004D5D38" w:rsidP="004D5D3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Opis modułu kształcenia</w:t>
      </w:r>
    </w:p>
    <w:tbl>
      <w:tblPr>
        <w:tblW w:w="10116" w:type="dxa"/>
        <w:tblInd w:w="-15" w:type="dxa"/>
        <w:tblLook w:val="0000" w:firstRow="0" w:lastRow="0" w:firstColumn="0" w:lastColumn="0" w:noHBand="0" w:noVBand="0"/>
      </w:tblPr>
      <w:tblGrid>
        <w:gridCol w:w="1073"/>
        <w:gridCol w:w="453"/>
        <w:gridCol w:w="874"/>
        <w:gridCol w:w="250"/>
        <w:gridCol w:w="250"/>
        <w:gridCol w:w="250"/>
        <w:gridCol w:w="967"/>
        <w:gridCol w:w="878"/>
        <w:gridCol w:w="297"/>
        <w:gridCol w:w="483"/>
        <w:gridCol w:w="483"/>
        <w:gridCol w:w="1009"/>
        <w:gridCol w:w="435"/>
        <w:gridCol w:w="435"/>
        <w:gridCol w:w="532"/>
        <w:gridCol w:w="496"/>
        <w:gridCol w:w="951"/>
      </w:tblGrid>
      <w:tr w:rsidR="00F30241" w:rsidRPr="00F30241" w14:paraId="33AF9AE6" w14:textId="77777777" w:rsidTr="005F0A6C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FCFA1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D39D7" w14:textId="2A3D976D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Wspomagające narzędzia informatyczne w</w:t>
            </w:r>
            <w:r w:rsidR="000B41AB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 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zakresie kadrowo płacowym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0CB96" w14:textId="04C1778B" w:rsidR="004D5D38" w:rsidRPr="00F30241" w:rsidRDefault="00ED6FC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Kod przedmiotu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F3B91" w14:textId="77777777" w:rsidR="004D5D38" w:rsidRPr="00F30241" w:rsidRDefault="004D5D38" w:rsidP="004D5D3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798D1019" w14:textId="77777777" w:rsidR="004D5D38" w:rsidRPr="00F30241" w:rsidRDefault="004D5D38" w:rsidP="004D5D3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</w:tr>
      <w:tr w:rsidR="00F30241" w:rsidRPr="00F30241" w14:paraId="61787362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6414B" w14:textId="77777777" w:rsidR="004D5D38" w:rsidRPr="00F30241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3CEFD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F30241" w:rsidRPr="00F30241" w14:paraId="1645D489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F6EA2" w14:textId="77777777" w:rsidR="004D5D38" w:rsidRPr="00F30241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43C9B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F30241" w:rsidRPr="00F30241" w14:paraId="64C5BCE9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75786" w14:textId="77777777" w:rsidR="004D5D38" w:rsidRPr="00F30241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7BA9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F30241" w:rsidRPr="00F30241" w14:paraId="54F27404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D3188" w14:textId="77777777" w:rsidR="004D5D38" w:rsidRPr="00F30241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1DDAF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Rachunkowość i kontrola finansowa, RKF</w:t>
            </w:r>
          </w:p>
        </w:tc>
      </w:tr>
      <w:tr w:rsidR="00F30241" w:rsidRPr="00F30241" w14:paraId="65ED5D79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99797" w14:textId="77777777" w:rsidR="004D5D38" w:rsidRPr="00F30241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96967" w14:textId="6F6D7FE9" w:rsidR="004D5D38" w:rsidRPr="00F30241" w:rsidRDefault="00A74D7A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Stacjonarne</w:t>
            </w:r>
            <w:r w:rsidR="004D5D38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F30241" w:rsidRPr="00F30241" w14:paraId="6793C578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7C89E" w14:textId="77777777" w:rsidR="004D5D38" w:rsidRPr="00F30241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83130" w14:textId="72CC6212" w:rsidR="004D5D38" w:rsidRPr="00F30241" w:rsidRDefault="00376A22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VI</w:t>
            </w:r>
          </w:p>
        </w:tc>
      </w:tr>
      <w:tr w:rsidR="00F30241" w:rsidRPr="00F30241" w14:paraId="5F109916" w14:textId="77777777" w:rsidTr="005F0A6C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B6DED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4F510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Egzamin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A4A18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4820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Sposób ustalania oceny z przedmiotu</w:t>
            </w:r>
          </w:p>
        </w:tc>
      </w:tr>
      <w:tr w:rsidR="00F30241" w:rsidRPr="00F30241" w14:paraId="638BB54A" w14:textId="77777777" w:rsidTr="005F0A6C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DDA4E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CA432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40567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02831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2CF98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2D45C" w14:textId="73BE44E4" w:rsidR="004D5D38" w:rsidRPr="00F30241" w:rsidRDefault="00087C23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3,08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9949A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6C737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3,36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558C7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F30241" w:rsidRPr="00F30241" w14:paraId="51F7CE6C" w14:textId="77777777" w:rsidTr="005F0A6C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6C069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03E88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BBEB3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FBAF5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Zajęcia</w:t>
            </w:r>
          </w:p>
          <w:p w14:paraId="0A34325B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C8F60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FFD6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472783CB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Waga w %</w:t>
            </w:r>
          </w:p>
        </w:tc>
      </w:tr>
      <w:tr w:rsidR="00F30241" w:rsidRPr="00F30241" w14:paraId="5351B906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6F09C" w14:textId="77777777" w:rsidR="004D5D38" w:rsidRPr="00F30241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94F50" w14:textId="16A4A724" w:rsidR="004D5D38" w:rsidRPr="00F30241" w:rsidRDefault="00D66A14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48434" w14:textId="6E1A549C" w:rsidR="004D5D38" w:rsidRPr="00F30241" w:rsidRDefault="00087C23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0BE6B" w14:textId="774BA2F1" w:rsidR="004D5D38" w:rsidRPr="00F30241" w:rsidRDefault="00087C23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5EEB4" w14:textId="47091D0C" w:rsidR="004D5D38" w:rsidRPr="00F30241" w:rsidRDefault="004D5D38" w:rsidP="00545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</w:t>
            </w:r>
            <w:r w:rsidR="00376A22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praktyczny ze znajomości programów omawianych w ramach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35571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50%</w:t>
            </w:r>
          </w:p>
        </w:tc>
      </w:tr>
      <w:tr w:rsidR="00F30241" w:rsidRPr="00F30241" w14:paraId="0C0ADA9A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40761" w14:textId="77777777" w:rsidR="004D5D38" w:rsidRPr="00F30241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BD2CE" w14:textId="69FB7318" w:rsidR="004D5D38" w:rsidRPr="00F30241" w:rsidRDefault="00D66A14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75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2F604" w14:textId="0722B6F2" w:rsidR="004D5D38" w:rsidRPr="00F30241" w:rsidRDefault="00087C23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4B9D7" w14:textId="45C1F4F0" w:rsidR="004D5D38" w:rsidRPr="00F30241" w:rsidRDefault="00087C23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60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4465" w14:textId="77777777" w:rsidR="004D5D38" w:rsidRPr="00F30241" w:rsidRDefault="004D5D38" w:rsidP="00545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EC7FC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50%</w:t>
            </w:r>
          </w:p>
        </w:tc>
      </w:tr>
      <w:tr w:rsidR="00F30241" w:rsidRPr="00F30241" w14:paraId="4DC780AD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1076F" w14:textId="77777777" w:rsidR="004D5D38" w:rsidRPr="00F30241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6FDB8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07839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110A1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7B5E0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90D7E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F30241" w:rsidRPr="00F30241" w14:paraId="13AD9E81" w14:textId="77777777" w:rsidTr="005F0A6C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047E2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29D8B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29B76" w14:textId="52C8D27F" w:rsidR="004D5D38" w:rsidRPr="00F30241" w:rsidRDefault="00087C23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2E006" w14:textId="5878D2C8" w:rsidR="004D5D38" w:rsidRPr="00F30241" w:rsidRDefault="00087C23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77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91E12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374D9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6A0A4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F30241" w:rsidRPr="00F30241" w14:paraId="5A82538B" w14:textId="77777777" w:rsidTr="005F0A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67623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EC3D4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407B6ED0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Lp.</w:t>
            </w:r>
          </w:p>
          <w:p w14:paraId="5A56F063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0E31A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52DD1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B8ECE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F30241" w:rsidRPr="00F30241" w14:paraId="491B9015" w14:textId="77777777" w:rsidTr="005F0A6C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BEC1D" w14:textId="77777777" w:rsidR="00376A22" w:rsidRPr="00F30241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2E2DEE9A" w14:textId="77777777" w:rsidR="00376A22" w:rsidRPr="00F30241" w:rsidRDefault="00376A22" w:rsidP="00376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74A29" w14:textId="77777777" w:rsidR="00376A22" w:rsidRPr="00F30241" w:rsidRDefault="00376A22" w:rsidP="00376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4D3ED" w14:textId="3C1EA43D" w:rsidR="00376A22" w:rsidRPr="00F30241" w:rsidRDefault="00376A22" w:rsidP="00376A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Student potrafi opisać</w:t>
            </w:r>
            <w:r w:rsidR="003C1ADC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w stopniu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pogłębion</w:t>
            </w:r>
            <w:r w:rsidR="003C1ADC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ym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zasady funkcjonowania systemów informatycznych wykorzystywanych w ewidencji kadrowo-płacowej.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2D416" w14:textId="77777777" w:rsidR="00376A22" w:rsidRPr="00F30241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K_W12</w:t>
            </w:r>
          </w:p>
          <w:p w14:paraId="5E9F112E" w14:textId="77777777" w:rsidR="00376A22" w:rsidRPr="00F30241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EC9A" w14:textId="77777777" w:rsidR="00376A22" w:rsidRPr="00F30241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F30241" w:rsidRPr="00F30241" w14:paraId="248A6DB5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3620D" w14:textId="77777777" w:rsidR="00376A22" w:rsidRPr="00F30241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56032" w14:textId="77777777" w:rsidR="00376A22" w:rsidRPr="00F30241" w:rsidRDefault="00376A22" w:rsidP="00376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81EFA" w14:textId="25AF7E07" w:rsidR="00376A22" w:rsidRPr="00F30241" w:rsidRDefault="00376A22" w:rsidP="00376A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w stopniu zaawansowanym wykorzystać komputerowe narzędzia kadrowo-płacowe w celu zarządzania pracownikami.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93B3C" w14:textId="77777777" w:rsidR="00376A22" w:rsidRPr="00F30241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K_W12</w:t>
            </w:r>
          </w:p>
          <w:p w14:paraId="4B42322E" w14:textId="77777777" w:rsidR="00376A22" w:rsidRPr="00F30241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F031" w14:textId="77777777" w:rsidR="00376A22" w:rsidRPr="00F30241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F30241" w:rsidRPr="00F30241" w14:paraId="65893B37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F6D6D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5E30A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3B499" w14:textId="08F89F7A" w:rsidR="004D5D38" w:rsidRPr="00F30241" w:rsidRDefault="003C1ADC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Posiada pogłębioną wiedzę na temat </w:t>
            </w:r>
            <w:r w:rsidR="004D5D38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współczesn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ych</w:t>
            </w:r>
            <w:r w:rsidR="004D5D38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e-narzędzia i aplikacje, które wspomagają zarządzanie kadrami i płacami.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433BD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K_W12</w:t>
            </w:r>
          </w:p>
          <w:p w14:paraId="3781B18D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54A8A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F30241" w:rsidRPr="00F30241" w14:paraId="5701602D" w14:textId="77777777" w:rsidTr="005F0A6C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197D4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241A7A9B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E56F0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A0BBB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Zdobyta wiedza pozwala mu na rozwiązywanie zadanych problemów z wykorzystaniem wspomagania komputerowego w zakresie kadrowo-płacowym.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0D6E9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K_U06</w:t>
            </w:r>
          </w:p>
          <w:p w14:paraId="3421512F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435D0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F30241" w:rsidRPr="00F30241" w14:paraId="79AB894B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382AD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90901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B4368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bardzo dobrze zaewidencjonować zdarzenia występujące w trakcie stosunku pracy, np. urlop, choroba, dodatkowe wynagrodzenia, zaliczki, potrącenia, zwolnienie z pracy.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5B0AB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K_U09</w:t>
            </w:r>
          </w:p>
          <w:p w14:paraId="06D75954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AB0C1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F30241" w:rsidRPr="00F30241" w14:paraId="66B13389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EF064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906C4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57043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072EA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533CE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F30241" w:rsidRPr="00F30241" w14:paraId="0B4DFC8A" w14:textId="77777777" w:rsidTr="005F0A6C">
        <w:trPr>
          <w:cantSplit/>
          <w:trHeight w:val="22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2F679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6D86426A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EE121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F9C50" w14:textId="77777777" w:rsidR="004D5D38" w:rsidRPr="00F30241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Student potrafi docenić usprawnienia jakie wnosi do kadr i płac zastosowanie systemów informatycznych.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C5D0F" w14:textId="77D9348A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0AE7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F30241" w:rsidRPr="00F30241" w14:paraId="338E6FF4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DEB96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3AED5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71D4F" w14:textId="77777777" w:rsidR="004D5D38" w:rsidRPr="00F30241" w:rsidRDefault="004D5D38" w:rsidP="004D5D3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C4A2B" w14:textId="33B3A60C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5819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F30241" w:rsidRPr="00F30241" w14:paraId="5CBCFB88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9B84E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09247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89712" w14:textId="77777777" w:rsidR="004D5D38" w:rsidRPr="00F30241" w:rsidRDefault="004D5D38" w:rsidP="004D5D3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848E1" w14:textId="2D6A13F0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</w:t>
            </w:r>
            <w:r w:rsidR="00D61804"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0DA8C" w14:textId="77777777" w:rsidR="004D5D38" w:rsidRPr="00F30241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</w:tbl>
    <w:p w14:paraId="590A85F8" w14:textId="77777777" w:rsidR="004D5D38" w:rsidRPr="00F30241" w:rsidRDefault="004D5D38" w:rsidP="004D5D38">
      <w:pPr>
        <w:suppressAutoHyphens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</w:p>
    <w:p w14:paraId="03C254B6" w14:textId="77777777" w:rsidR="004D5D38" w:rsidRPr="00F30241" w:rsidRDefault="004D5D38" w:rsidP="004D5D38">
      <w:pPr>
        <w:suppressAutoHyphens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  <w:r w:rsidRPr="00F30241">
        <w:rPr>
          <w:rFonts w:ascii="Times New Roman" w:eastAsia="Times New Roman" w:hAnsi="Times New Roman" w:cs="Times New Roman"/>
          <w:lang w:eastAsia="zh-CN"/>
        </w:rPr>
        <w:br w:type="page"/>
      </w:r>
    </w:p>
    <w:p w14:paraId="513886E2" w14:textId="77777777" w:rsidR="004D5D38" w:rsidRPr="00F30241" w:rsidRDefault="004D5D38" w:rsidP="004D5D3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bookmarkStart w:id="4" w:name="_Hlk88141204"/>
      <w:r w:rsidRPr="00F30241">
        <w:rPr>
          <w:rFonts w:ascii="Times New Roman" w:eastAsia="Times New Roman" w:hAnsi="Times New Roman" w:cs="Times New Roman"/>
          <w:b/>
          <w:lang w:eastAsia="zh-CN"/>
        </w:rPr>
        <w:lastRenderedPageBreak/>
        <w:t>Treści kształcenia</w:t>
      </w:r>
    </w:p>
    <w:bookmarkEnd w:id="4"/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F30241" w:rsidRPr="00F30241" w14:paraId="2560F2D3" w14:textId="77777777" w:rsidTr="00070E2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57F6A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BC34087" w14:textId="2C8F4E24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AC6FD84" w14:textId="1203182D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24A96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688B3A7" w14:textId="118421CE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F30241" w:rsidRPr="00F30241" w14:paraId="01820769" w14:textId="77777777" w:rsidTr="0095741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B71DC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bookmarkStart w:id="5" w:name="_Hlk43147958"/>
          </w:p>
          <w:p w14:paraId="666BABA8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4BA548B6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2883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A88145C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F30241" w:rsidRPr="00F30241" w14:paraId="327C29BD" w14:textId="77777777" w:rsidTr="000B41AB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C81B" w14:textId="77777777" w:rsidR="000B41AB" w:rsidRPr="00F30241" w:rsidRDefault="000B41AB" w:rsidP="000B41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F8B9C09" w14:textId="77777777" w:rsidR="000B41AB" w:rsidRPr="00F30241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24E64F47" w14:textId="7E4345FA" w:rsidR="000B41AB" w:rsidRPr="00F30241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F30241" w:rsidRPr="00F30241" w14:paraId="02BBCB03" w14:textId="77777777" w:rsidTr="000B41AB">
        <w:trPr>
          <w:trHeight w:val="6613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D99E1F" w14:textId="77777777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System informatyczny wspomagający zarządzanie (pojęcie danych i informacji, proces przetwarzania danych, pojęcie systemu informacyjnego i informatycznego). </w:t>
            </w:r>
          </w:p>
          <w:p w14:paraId="7893D523" w14:textId="77777777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Aitech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DSS, MRP, ERP). Digitalizacja procesów księgowych. Automatyzacja czynności księgowych. Rola księgowego w firmie.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  <w:p w14:paraId="5A64A3AA" w14:textId="77777777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 prowadzenie kartoteki osobowej pracowników, dokumentowanie dotychczasowego przebiegu pracy, przebytych kursów. Przypisywanie do grup, cechy pracowników.</w:t>
            </w:r>
          </w:p>
          <w:p w14:paraId="61E785A6" w14:textId="77777777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09FF29CB" w14:textId="77777777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 ewidencja umów o pracę,</w:t>
            </w:r>
          </w:p>
          <w:p w14:paraId="1CF30739" w14:textId="3E9C8704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ewidencja umów zleceń, o dzieło oraz kontraktów menedżerskich (m.in. kwotowe kup) ewidencja treści umów o</w:t>
            </w:r>
            <w:r w:rsidR="00B221AA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pracę, cywilnoprawnych, rachunków i innych dokumentów kadrowych.</w:t>
            </w:r>
          </w:p>
          <w:p w14:paraId="3268CB35" w14:textId="77777777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</w:t>
            </w:r>
            <w:r w:rsidRPr="00F3024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79487E40" w14:textId="77777777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</w:t>
            </w:r>
            <w:r w:rsidRPr="00F3024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wypłat, rozliczanie ewidencji czasu pracy, akordów, prowizji, naliczeń, potrąceń i potrąceń komorniczych w dowolnej liście płac, ewidencjonowanie rachunków do umów cywilnoprawnych, drukowanie i ewidencjonowanie przelewów z tytułu wynagrodzeń dla pracowników oraz dla instytucji (urzędów skarbowych i innych instytucji powiązanych ze składnikami płacowymi pracowników).</w:t>
            </w:r>
          </w:p>
          <w:p w14:paraId="6D2060D2" w14:textId="77777777" w:rsidR="000B41AB" w:rsidRPr="00F30241" w:rsidRDefault="000B41AB" w:rsidP="00B221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6B1EC1C" w14:textId="0E2F56FF" w:rsidR="000B41AB" w:rsidRPr="00F30241" w:rsidRDefault="000B41AB" w:rsidP="00B221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Polityka rachunkowości w zakresie informatyzacji rachunkowości.</w:t>
            </w:r>
          </w:p>
        </w:tc>
      </w:tr>
      <w:bookmarkEnd w:id="5"/>
    </w:tbl>
    <w:p w14:paraId="015CBBD1" w14:textId="18407C39" w:rsidR="004D5D38" w:rsidRPr="00F30241" w:rsidRDefault="004D5D38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CEA5378" w14:textId="0986BB67" w:rsidR="00803876" w:rsidRPr="00F30241" w:rsidRDefault="00803876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0D013D8" w14:textId="19960C81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C6A6BD5" w14:textId="09B7A259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4DBED3F" w14:textId="64297D93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6C35BA0" w14:textId="2F9EE031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D0B942F" w14:textId="4040CDDA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1260AED" w14:textId="7B7DDAB2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63BCC23" w14:textId="5F131CBA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B41E661" w14:textId="2A301D23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2DA91F9" w14:textId="661EB128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27F321C" w14:textId="24B22933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1E358E0" w14:textId="69D570EC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3C5A0EFC" w14:textId="65FDC00C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2BD78C8" w14:textId="49CF6420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344106CD" w14:textId="77777777" w:rsidR="00B221AA" w:rsidRPr="00F30241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0B9C95F" w14:textId="77777777" w:rsidR="00803876" w:rsidRPr="00F30241" w:rsidRDefault="00803876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tbl>
      <w:tblPr>
        <w:tblW w:w="92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F30241" w:rsidRPr="00F30241" w14:paraId="76930D66" w14:textId="77777777" w:rsidTr="000B41AB">
        <w:trPr>
          <w:trHeight w:val="471"/>
        </w:trPr>
        <w:tc>
          <w:tcPr>
            <w:tcW w:w="1951" w:type="dxa"/>
            <w:shd w:val="clear" w:color="auto" w:fill="auto"/>
          </w:tcPr>
          <w:p w14:paraId="2CC125F1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61AC89B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lang w:eastAsia="zh-CN"/>
              </w:rPr>
              <w:t>Forma zajęć</w:t>
            </w:r>
          </w:p>
          <w:p w14:paraId="5ED65F48" w14:textId="5D03CEA0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22B25181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153A3F17" w14:textId="2DED781D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lang w:eastAsia="zh-CN"/>
              </w:rPr>
              <w:t>Metody dydaktyczne</w:t>
            </w:r>
          </w:p>
        </w:tc>
      </w:tr>
      <w:tr w:rsidR="00F30241" w:rsidRPr="00F30241" w14:paraId="2F628D9B" w14:textId="77777777" w:rsidTr="000B41AB">
        <w:trPr>
          <w:trHeight w:val="471"/>
        </w:trPr>
        <w:tc>
          <w:tcPr>
            <w:tcW w:w="1951" w:type="dxa"/>
            <w:shd w:val="clear" w:color="auto" w:fill="auto"/>
          </w:tcPr>
          <w:p w14:paraId="5D9DF453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0FB30539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lang w:eastAsia="zh-CN"/>
              </w:rPr>
              <w:t>Projekt</w:t>
            </w:r>
          </w:p>
          <w:p w14:paraId="61DC1E51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7D4A8879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Zajęcia z wykorzystaniem e-narzędzi w obszarze kadr i płac (aplikacji, programów księgowych)</w:t>
            </w:r>
          </w:p>
        </w:tc>
      </w:tr>
      <w:tr w:rsidR="00F30241" w:rsidRPr="00F30241" w14:paraId="465A4CAA" w14:textId="77777777" w:rsidTr="000B41AB">
        <w:tc>
          <w:tcPr>
            <w:tcW w:w="9242" w:type="dxa"/>
            <w:gridSpan w:val="2"/>
            <w:shd w:val="clear" w:color="auto" w:fill="auto"/>
          </w:tcPr>
          <w:p w14:paraId="1FA653E0" w14:textId="77777777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4AEC8AA5" w14:textId="77777777" w:rsidR="000B41AB" w:rsidRPr="00F30241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lang w:eastAsia="zh-CN"/>
              </w:rPr>
              <w:t>Tematyka zajęć</w:t>
            </w:r>
          </w:p>
          <w:p w14:paraId="24680A27" w14:textId="29790B1B" w:rsidR="000B41AB" w:rsidRPr="00F30241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30241" w:rsidRPr="00F30241" w14:paraId="0F8D402C" w14:textId="77777777" w:rsidTr="000B41AB">
        <w:trPr>
          <w:trHeight w:val="9483"/>
        </w:trPr>
        <w:tc>
          <w:tcPr>
            <w:tcW w:w="9242" w:type="dxa"/>
            <w:gridSpan w:val="2"/>
            <w:shd w:val="clear" w:color="auto" w:fill="auto"/>
          </w:tcPr>
          <w:p w14:paraId="7D551BFD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Stworzenie profilu firmy w programie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firmy Insert.</w:t>
            </w:r>
          </w:p>
          <w:p w14:paraId="451FB61E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prowadzenie kartoteki osobowej pracowników, dokumentowanie dotychczasowego przebiegu pracy, przebytych kursów. Przypisywanie do grup, cechy i zdjęcia pracowników.</w:t>
            </w:r>
          </w:p>
          <w:p w14:paraId="6C9A6474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7A0CA1E2" w14:textId="77777777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ewidencja umów o pracę,</w:t>
            </w:r>
          </w:p>
          <w:p w14:paraId="51AB6318" w14:textId="1BF499AF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ewidencja umów zleceń, o dzieło oraz kontraktów menedżerskich (m.in. kwotowe kup) ewidencja treści umów o</w:t>
            </w:r>
            <w:r w:rsidR="00B221AA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pracę, cywilnoprawnych, rachunków i innych dokumentów kadrowych.</w:t>
            </w:r>
          </w:p>
          <w:p w14:paraId="370583A2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F3024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6997B79D" w14:textId="74C3E6D8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F3024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wypłat, rozliczanie ewidencji czasu pracy, akordów, prowizji, naliczeń, potrąceń i</w:t>
            </w:r>
            <w:r w:rsidR="00B221AA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potrąceń komorniczych w dowolnej liście płac, ewidencjonowanie rachunków do umów cywilnoprawnych, drukowanie i ewidencjonowanie przelewów z tytułu wynagrodzeń dla pracowników oraz dla instytucji (urzędów skarbowych i innych instytucji powiązanych ze składnikami płacowymi pracowników).</w:t>
            </w:r>
          </w:p>
          <w:p w14:paraId="7C6BF319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45A09F4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Kolokwium zaliczeniowe.</w:t>
            </w:r>
          </w:p>
          <w:p w14:paraId="1D3CC9DB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Stworzenie profilu firmy w programie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4018A5D5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prowadzenie kartoteki osobowej pracowników, dokumentowanie dotychczasowego przebiegu pracy, przebytych kursów. Przypisywanie do grup, cechy i zdjęcia pracowników.</w:t>
            </w:r>
          </w:p>
          <w:p w14:paraId="0C9EBCF7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40C40860" w14:textId="77777777" w:rsidR="000B41AB" w:rsidRPr="00F30241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ewidencja umów o pracę, ewidencja umów zleceń, o dzieło oraz kontraktów menedżerskich (m.in. kwotowe kup) ewidencja treści umów o pracę, cywilnoprawnych, rachunków i innych dokumentów kadrowych.</w:t>
            </w:r>
          </w:p>
          <w:p w14:paraId="3B823101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F3024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0C9EBCF2" w14:textId="70A98424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F3024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wypłat, rozliczanie ewidencji czasu pracy, akordów, prowizji, naliczeń, potrąceń i potrąceń komorniczych w dowolnej liście płac, ewidencjonowanie rachunków do umów cywilnoprawnych, drukowanie i</w:t>
            </w:r>
            <w:r w:rsidR="00B221AA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ewidencjonowanie przelewów z tytułu wynagrodzeń dla pracowników oraz dla instytucji (urzędów skarbowych i innych instytucji powiązanych ze składnikami płacowymi pracowników).</w:t>
            </w:r>
          </w:p>
          <w:p w14:paraId="40C351A0" w14:textId="77777777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A01BBC4" w14:textId="201F4C6E" w:rsidR="000B41AB" w:rsidRPr="00F30241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Kolokwium zaliczeniowe.</w:t>
            </w:r>
          </w:p>
        </w:tc>
      </w:tr>
    </w:tbl>
    <w:p w14:paraId="38DEACCC" w14:textId="77777777" w:rsidR="004D5D38" w:rsidRPr="00F30241" w:rsidRDefault="004D5D38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197D54A" w14:textId="3748ED9B" w:rsidR="004D5D38" w:rsidRPr="00F30241" w:rsidRDefault="00803876" w:rsidP="004D5D38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bookmarkStart w:id="6" w:name="_Hlk136891693"/>
      <w:bookmarkStart w:id="7" w:name="_Hlk136443405"/>
      <w:r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</w:t>
      </w:r>
      <w:r w:rsidR="004D5D38"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podstawowa:</w:t>
      </w: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F30241" w:rsidRPr="00F30241" w14:paraId="6F875A87" w14:textId="77777777" w:rsidTr="00DF3BB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24D6D" w14:textId="62AF5296" w:rsidR="00473DF4" w:rsidRPr="00F30241" w:rsidRDefault="00473DF4" w:rsidP="00473D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5218" w14:textId="2EF5CF01" w:rsidR="00473DF4" w:rsidRPr="00F30241" w:rsidRDefault="00473DF4" w:rsidP="00473D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B.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Janiszewska-Świderska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E.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Prowadzenie spraw kadrowych i rozliczanie wynagrodzeń, obsługa programu kadrowo-płacowego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GT. Kwalifikacja EKA.05.3. </w:t>
            </w:r>
            <w:r w:rsidR="003A03DD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Wrocław 202</w:t>
            </w:r>
            <w:r w:rsidR="00663032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3A03DD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F30241" w:rsidRPr="00F30241" w14:paraId="2AC7D34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7116A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3F841" w14:textId="5882A616" w:rsidR="004D5D38" w:rsidRPr="00F30241" w:rsidRDefault="004D5D38" w:rsidP="004D5D3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ERP pod adresem: https://pomoc.comarch.pl/optima/pl/</w:t>
            </w:r>
          </w:p>
        </w:tc>
      </w:tr>
      <w:tr w:rsidR="00F30241" w:rsidRPr="00F30241" w14:paraId="5110AB0F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0C912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E8A8F" w14:textId="77777777" w:rsidR="004D5D38" w:rsidRPr="00F30241" w:rsidRDefault="004D5D38" w:rsidP="004D5D3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508673AE" w14:textId="77777777" w:rsidR="004D5D38" w:rsidRPr="00F30241" w:rsidRDefault="004D5D38" w:rsidP="004D5D3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077F37EB" w14:textId="77777777" w:rsidR="004D5D38" w:rsidRPr="00F30241" w:rsidRDefault="004D5D38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5058280" w14:textId="03FF4DF3" w:rsidR="00803876" w:rsidRPr="00F30241" w:rsidRDefault="00803876" w:rsidP="000B41AB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lastRenderedPageBreak/>
        <w:t xml:space="preserve">  </w:t>
      </w:r>
    </w:p>
    <w:p w14:paraId="3690E134" w14:textId="41015CED" w:rsidR="004D5D38" w:rsidRPr="00F30241" w:rsidRDefault="00803876" w:rsidP="004D5D38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</w:t>
      </w:r>
      <w:r w:rsidR="004D5D38" w:rsidRPr="00F3024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uzupełniająca:</w:t>
      </w:r>
    </w:p>
    <w:p w14:paraId="6F1C4F85" w14:textId="77777777" w:rsidR="004D5D38" w:rsidRPr="00F30241" w:rsidRDefault="004D5D38" w:rsidP="004D5D38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F30241" w:rsidRPr="00F30241" w14:paraId="5DC8FAD9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39408" w14:textId="77777777" w:rsidR="004D5D38" w:rsidRPr="00F30241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2D457" w14:textId="6D747FEB" w:rsidR="004D5D38" w:rsidRPr="00F30241" w:rsidRDefault="0096170C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Niedzielska E., </w:t>
            </w:r>
            <w:r w:rsidR="004D5D38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Informatyka ekonomiczna, Informatyka ekonomiczna. Podręcznik akademicki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4D5D38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AE we Wrocławiu,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Wrocław </w:t>
            </w:r>
            <w:r w:rsidR="004D5D38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2003.</w:t>
            </w:r>
          </w:p>
        </w:tc>
      </w:tr>
      <w:tr w:rsidR="00F30241" w:rsidRPr="00F30241" w14:paraId="18E5731C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F017E" w14:textId="5C43C737" w:rsidR="00473DF4" w:rsidRPr="00F30241" w:rsidRDefault="00473DF4" w:rsidP="00473D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04AF" w14:textId="304C1E9E" w:rsidR="00473DF4" w:rsidRPr="00F30241" w:rsidRDefault="00473DF4" w:rsidP="00473D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Janiszewska-Świderska E.,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B.,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Pracownia ekonomiczna. Kadry i płace, obsługa programu kadrowo-płacowego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GT i programu Płatnik GT, Warszawa 2017.</w:t>
            </w:r>
          </w:p>
        </w:tc>
      </w:tr>
      <w:bookmarkEnd w:id="6"/>
    </w:tbl>
    <w:p w14:paraId="024C50BF" w14:textId="77777777" w:rsidR="004D5D38" w:rsidRPr="00F30241" w:rsidRDefault="004D5D38" w:rsidP="004D5D38">
      <w:pPr>
        <w:spacing w:after="200" w:line="276" w:lineRule="auto"/>
        <w:rPr>
          <w:rFonts w:ascii="Times New Roman" w:eastAsia="Times New Roman" w:hAnsi="Times New Roman" w:cs="Times New Roman"/>
        </w:rPr>
      </w:pPr>
    </w:p>
    <w:bookmarkEnd w:id="7"/>
    <w:p w14:paraId="23E98587" w14:textId="30D581E2" w:rsidR="00EB7CB5" w:rsidRPr="00F30241" w:rsidRDefault="00803E9F" w:rsidP="00EB7CB5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</w:rPr>
        <w:br w:type="page"/>
      </w:r>
      <w:r w:rsidR="00EB7CB5"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09E48150" w14:textId="77777777" w:rsidR="00EB7CB5" w:rsidRPr="00F30241" w:rsidRDefault="00EB7CB5" w:rsidP="00EB7CB5">
      <w:pPr>
        <w:rPr>
          <w:rFonts w:ascii="Times New Roman" w:hAnsi="Times New Roman" w:cs="Times New Roman"/>
          <w:b/>
          <w:sz w:val="20"/>
          <w:szCs w:val="20"/>
        </w:rPr>
      </w:pPr>
    </w:p>
    <w:p w14:paraId="526C7432" w14:textId="50B452B3" w:rsidR="0078272E" w:rsidRPr="00F30241" w:rsidRDefault="0078272E" w:rsidP="00EB7CB5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677"/>
        <w:gridCol w:w="31"/>
        <w:gridCol w:w="426"/>
        <w:gridCol w:w="1034"/>
      </w:tblGrid>
      <w:tr w:rsidR="00F30241" w:rsidRPr="00F30241" w14:paraId="16692F96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25B27E41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BA24028" w14:textId="77777777" w:rsidR="0078272E" w:rsidRPr="00F30241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Ubezpieczenia pracownicze</w:t>
            </w:r>
          </w:p>
        </w:tc>
        <w:tc>
          <w:tcPr>
            <w:tcW w:w="1689" w:type="dxa"/>
            <w:gridSpan w:val="3"/>
            <w:vAlign w:val="center"/>
          </w:tcPr>
          <w:p w14:paraId="2A840F61" w14:textId="4C9E3FEF" w:rsidR="0078272E" w:rsidRPr="00F30241" w:rsidRDefault="00ED6FC8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3"/>
            <w:vAlign w:val="center"/>
          </w:tcPr>
          <w:p w14:paraId="274ED5B4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30241" w:rsidRPr="00F30241" w14:paraId="7B2EEC2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C53551F" w14:textId="77777777" w:rsidR="0078272E" w:rsidRPr="00F30241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3F578FB" w14:textId="77777777" w:rsidR="0078272E" w:rsidRPr="00F30241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F30241" w:rsidRPr="00F30241" w14:paraId="2E2C684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22786FD" w14:textId="77777777" w:rsidR="0078272E" w:rsidRPr="00F30241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1726F80" w14:textId="77777777" w:rsidR="0078272E" w:rsidRPr="00F30241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F30241" w:rsidRPr="00F30241" w14:paraId="7BAE2F8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8AA33E7" w14:textId="77777777" w:rsidR="0078272E" w:rsidRPr="00F30241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4960E45" w14:textId="77777777" w:rsidR="0078272E" w:rsidRPr="00F30241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F30241" w:rsidRPr="00F30241" w14:paraId="3435DE9C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4622C4D" w14:textId="77777777" w:rsidR="0078272E" w:rsidRPr="00F30241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54A734C" w14:textId="77777777" w:rsidR="0078272E" w:rsidRPr="00F30241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Kadry i płace</w:t>
            </w:r>
          </w:p>
        </w:tc>
      </w:tr>
      <w:tr w:rsidR="00F30241" w:rsidRPr="00F30241" w14:paraId="1BF3F37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11A9E2C3" w14:textId="77777777" w:rsidR="0078272E" w:rsidRPr="00F30241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D6D0F62" w14:textId="2B18E615" w:rsidR="0078272E" w:rsidRPr="00F30241" w:rsidRDefault="00A74D7A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F30241" w:rsidRPr="00F30241" w14:paraId="5086D98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8CF5C3D" w14:textId="77777777" w:rsidR="0078272E" w:rsidRPr="00F30241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6128BB8" w14:textId="77777777" w:rsidR="0078272E" w:rsidRPr="00F30241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F30241" w:rsidRPr="00F30241" w14:paraId="2E9F6AA9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6054C98B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FC4B2BD" w14:textId="0FFB8F98" w:rsidR="0078272E" w:rsidRPr="00F30241" w:rsidRDefault="00376A22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96170C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2809BCF3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8A28A46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F30241" w:rsidRPr="00F30241" w14:paraId="0F65221B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34CB96F5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16B0C60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02C66A6A" w14:textId="77777777" w:rsidR="0078272E" w:rsidRPr="00F30241" w:rsidRDefault="0078272E" w:rsidP="0078272E">
            <w:pPr>
              <w:spacing w:after="0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10ED0614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700EFAA0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09B1B704" w14:textId="2C5E5B51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087C23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,6</w:t>
            </w:r>
          </w:p>
        </w:tc>
        <w:tc>
          <w:tcPr>
            <w:tcW w:w="1417" w:type="dxa"/>
            <w:gridSpan w:val="3"/>
            <w:vAlign w:val="center"/>
          </w:tcPr>
          <w:p w14:paraId="01C6B919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26" w:type="dxa"/>
            <w:vAlign w:val="center"/>
          </w:tcPr>
          <w:p w14:paraId="3FB7A0BD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029E5665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30241" w:rsidRPr="00F30241" w14:paraId="590D855C" w14:textId="77777777" w:rsidTr="00F9081D">
        <w:tc>
          <w:tcPr>
            <w:tcW w:w="1668" w:type="dxa"/>
            <w:gridSpan w:val="2"/>
            <w:vMerge/>
            <w:vAlign w:val="center"/>
          </w:tcPr>
          <w:p w14:paraId="35DA2F3E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E53284E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73DF674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2489E0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07C9FFAA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61D374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2F9F9E9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F5215B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F30241" w:rsidRPr="00F30241" w14:paraId="034C0F1F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76C20A70" w14:textId="77777777" w:rsidR="0078272E" w:rsidRPr="00F30241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D1759BC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3DA3C44" w14:textId="2C3F64D6" w:rsidR="0078272E" w:rsidRPr="00F30241" w:rsidRDefault="00087C23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7646D4AA" w14:textId="7C73E665" w:rsidR="0078272E" w:rsidRPr="00F30241" w:rsidRDefault="00087C23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16598767" w14:textId="6C5BFCCE" w:rsidR="0078272E" w:rsidRPr="00F30241" w:rsidRDefault="0096170C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 ustne wykonanego projektu</w:t>
            </w:r>
          </w:p>
        </w:tc>
        <w:tc>
          <w:tcPr>
            <w:tcW w:w="1034" w:type="dxa"/>
            <w:vAlign w:val="center"/>
          </w:tcPr>
          <w:p w14:paraId="03AC47D3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F30241" w:rsidRPr="00F30241" w14:paraId="1E2D4AB3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17ECC4D9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1486F3B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02E01656" w14:textId="0C0578C0" w:rsidR="0078272E" w:rsidRPr="00F30241" w:rsidRDefault="00087C23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69C583EF" w14:textId="628E9264" w:rsidR="0078272E" w:rsidRPr="00F30241" w:rsidRDefault="00087C23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5963457C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06D98D6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78D2E13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F30241" w:rsidRPr="00F30241" w14:paraId="70630948" w14:textId="77777777" w:rsidTr="00F9081D">
        <w:tc>
          <w:tcPr>
            <w:tcW w:w="1101" w:type="dxa"/>
            <w:vAlign w:val="center"/>
          </w:tcPr>
          <w:p w14:paraId="4A97668E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D4631E6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8F51600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6D59E8D8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D46A792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A9764AF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CFE3C7A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F30241" w:rsidRPr="00F30241" w14:paraId="11F7841B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267FDD4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816C6F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2299D91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18E82D7" w14:textId="72655B33" w:rsidR="003C1ADC" w:rsidRPr="00F30241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Student zna w stopniu 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>zaawansowanym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 rodzaje ubezpieczeń, którymi można objąć pracowników, wie, które z nich są obowiązkowe, a które dobrowolne.</w:t>
            </w:r>
          </w:p>
        </w:tc>
        <w:tc>
          <w:tcPr>
            <w:tcW w:w="1134" w:type="dxa"/>
            <w:gridSpan w:val="3"/>
            <w:vAlign w:val="center"/>
          </w:tcPr>
          <w:p w14:paraId="6BB0E520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K_W03 K_W05</w:t>
            </w:r>
          </w:p>
          <w:p w14:paraId="433E50AA" w14:textId="37950A1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K_W06 K_W17</w:t>
            </w:r>
          </w:p>
          <w:p w14:paraId="48A96C70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26B1E6FF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0A7C7656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F93AD83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47326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1725C9B" w14:textId="0B6D5C6B" w:rsidR="003C1ADC" w:rsidRPr="00F30241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Student zna w stopniu </w:t>
            </w:r>
            <w:r w:rsidR="00D61804"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zaawansowanym </w:t>
            </w: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polski system ubezpieczeń emerytalnych i osobowych, wie jak działają PPK i ubezpieczenia grupowe pracowników.</w:t>
            </w:r>
          </w:p>
        </w:tc>
        <w:tc>
          <w:tcPr>
            <w:tcW w:w="1134" w:type="dxa"/>
            <w:gridSpan w:val="3"/>
            <w:vAlign w:val="center"/>
          </w:tcPr>
          <w:p w14:paraId="4B57A46A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K_W01 K_W04</w:t>
            </w:r>
          </w:p>
          <w:p w14:paraId="7C4B44F4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K_W06</w:t>
            </w:r>
          </w:p>
          <w:p w14:paraId="6EA14BA9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3CE07886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68B6B1BC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3D489EC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BC03EA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6EF1867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shd w:val="clear" w:color="auto" w:fill="auto"/>
            <w:vAlign w:val="center"/>
          </w:tcPr>
          <w:p w14:paraId="3D87EC94" w14:textId="77777777" w:rsidR="003C1ADC" w:rsidRPr="00F30241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Student posiada umiejętność analizy dokumentacji firm ubezpieczeniowych (szczególnie Ogólnych Warunków Ubezpieczenia) w zakresie ubezpieczeń dla pracowników.</w:t>
            </w:r>
          </w:p>
        </w:tc>
        <w:tc>
          <w:tcPr>
            <w:tcW w:w="1134" w:type="dxa"/>
            <w:gridSpan w:val="3"/>
            <w:vAlign w:val="center"/>
          </w:tcPr>
          <w:p w14:paraId="228BB658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64DF19DF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vAlign w:val="center"/>
          </w:tcPr>
          <w:p w14:paraId="5DF059ED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F30241" w:rsidRPr="00F30241" w14:paraId="092A1C54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43CD74EE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0B9D10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495370C" w14:textId="77777777" w:rsidR="003C1ADC" w:rsidRPr="00F30241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Student potrafi ocenić potrzeby ubezpieczeniowe pracowników i zaplanować dla niech ochronę ubezpieczeniową.</w:t>
            </w:r>
          </w:p>
        </w:tc>
        <w:tc>
          <w:tcPr>
            <w:tcW w:w="1134" w:type="dxa"/>
            <w:gridSpan w:val="3"/>
            <w:vAlign w:val="center"/>
          </w:tcPr>
          <w:p w14:paraId="0B6D7EBC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02A3AEB1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5C717F36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3C1ADC" w:rsidRPr="00F30241" w14:paraId="6033344D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2F8D879A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97E48D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527EB9C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869935" w14:textId="77777777" w:rsidR="003C1ADC" w:rsidRPr="00F30241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 xml:space="preserve">Student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rozumie i akceptuje znaczenie ubezpieczenia pracowników przedsiębiorstwa dla utrzymania stabilnej kadry pracowniczej, ciągłości działalności firmy i wypełnienia obowiązków ciążących na pracodawcy.</w:t>
            </w:r>
          </w:p>
        </w:tc>
        <w:tc>
          <w:tcPr>
            <w:tcW w:w="1134" w:type="dxa"/>
            <w:gridSpan w:val="3"/>
            <w:vAlign w:val="center"/>
          </w:tcPr>
          <w:p w14:paraId="01B088C8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  <w:p w14:paraId="6C7C2450" w14:textId="7B237E7E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</w:t>
            </w:r>
            <w:r w:rsidR="006B30DF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  <w:p w14:paraId="718A1217" w14:textId="7771067C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</w:t>
            </w:r>
            <w:r w:rsidR="006B30DF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58E4E507" w14:textId="77777777" w:rsidR="003C1ADC" w:rsidRPr="00F30241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276A6A5B" w14:textId="77777777" w:rsidR="0078272E" w:rsidRPr="00F30241" w:rsidRDefault="0078272E" w:rsidP="0078272E">
      <w:pPr>
        <w:spacing w:after="200" w:line="276" w:lineRule="auto"/>
        <w:rPr>
          <w:rFonts w:ascii="Times New Roman" w:eastAsia="Times New Roman" w:hAnsi="Times New Roman" w:cs="Times New Roman"/>
        </w:rPr>
      </w:pPr>
    </w:p>
    <w:p w14:paraId="387EEC9E" w14:textId="77777777" w:rsidR="0078272E" w:rsidRPr="00F30241" w:rsidRDefault="0078272E" w:rsidP="0078272E">
      <w:pPr>
        <w:spacing w:after="200" w:line="276" w:lineRule="auto"/>
        <w:rPr>
          <w:rFonts w:ascii="Times New Roman" w:eastAsia="Times New Roman" w:hAnsi="Times New Roman" w:cs="Times New Roman"/>
        </w:rPr>
      </w:pPr>
      <w:r w:rsidRPr="00F30241">
        <w:rPr>
          <w:rFonts w:ascii="Times New Roman" w:eastAsia="Times New Roman" w:hAnsi="Times New Roman" w:cs="Times New Roman"/>
        </w:rPr>
        <w:br w:type="page"/>
      </w:r>
    </w:p>
    <w:p w14:paraId="78482EC7" w14:textId="7D407E0F" w:rsidR="0078272E" w:rsidRPr="00F30241" w:rsidRDefault="0078272E" w:rsidP="0078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0241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p w14:paraId="67068C4E" w14:textId="77777777" w:rsidR="0078272E" w:rsidRPr="00F30241" w:rsidRDefault="0078272E" w:rsidP="00B221AA">
      <w:pPr>
        <w:spacing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F30241" w:rsidRPr="00F30241" w14:paraId="4CAB3416" w14:textId="77777777" w:rsidTr="004F64C0">
        <w:tc>
          <w:tcPr>
            <w:tcW w:w="1921" w:type="dxa"/>
          </w:tcPr>
          <w:p w14:paraId="074FA6B6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7AFCE5E" w14:textId="4E8CB6DA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0B85B662" w14:textId="5E770962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625FA5F8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05CA178" w14:textId="0A6F0858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30241" w:rsidRPr="00F30241" w14:paraId="02CF19E5" w14:textId="77777777" w:rsidTr="00E47B8F">
        <w:tc>
          <w:tcPr>
            <w:tcW w:w="1921" w:type="dxa"/>
          </w:tcPr>
          <w:p w14:paraId="01417CA8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857F739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71B41667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001AF5A2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7529BE" w14:textId="6ADECAE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z użyciem metod multimedialnych, analiza przypadków, projekt</w:t>
            </w:r>
          </w:p>
        </w:tc>
      </w:tr>
      <w:tr w:rsidR="00F30241" w:rsidRPr="00F30241" w14:paraId="05110A94" w14:textId="77777777" w:rsidTr="00B76783">
        <w:tc>
          <w:tcPr>
            <w:tcW w:w="9062" w:type="dxa"/>
            <w:gridSpan w:val="2"/>
          </w:tcPr>
          <w:p w14:paraId="4BCE0CF0" w14:textId="77777777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AD342D5" w14:textId="77777777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155BFD4C" w14:textId="11FA4CEA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F86" w:rsidRPr="00F30241" w14:paraId="57F6E230" w14:textId="77777777" w:rsidTr="00FE730D">
        <w:trPr>
          <w:trHeight w:val="1670"/>
        </w:trPr>
        <w:tc>
          <w:tcPr>
            <w:tcW w:w="9062" w:type="dxa"/>
            <w:gridSpan w:val="2"/>
          </w:tcPr>
          <w:p w14:paraId="76F0474F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Rodzaje ubezpieczeń pracowniczych.</w:t>
            </w:r>
          </w:p>
          <w:p w14:paraId="7AECA87E" w14:textId="77777777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Ubezpieczenia obowiązkowe i dobrowolne</w:t>
            </w:r>
          </w:p>
          <w:p w14:paraId="6408E148" w14:textId="77777777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Grupowe ubezpieczenia na życie.</w:t>
            </w:r>
          </w:p>
          <w:p w14:paraId="43B77C92" w14:textId="77777777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Ubezpieczenia OC pracowników.</w:t>
            </w:r>
          </w:p>
          <w:p w14:paraId="7132B8B7" w14:textId="77777777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Struktura systemu zabezpieczenia społecznego w Polsce.</w:t>
            </w:r>
          </w:p>
          <w:p w14:paraId="41E52FDA" w14:textId="77777777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Pracownicze Plany Kapitałowe, IKE, IKZE.</w:t>
            </w:r>
          </w:p>
          <w:p w14:paraId="1F71487F" w14:textId="1069A34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Projekt – zaplanuj ubezpieczenie grupowe i PPK w wybranej firmie.</w:t>
            </w:r>
          </w:p>
        </w:tc>
      </w:tr>
    </w:tbl>
    <w:p w14:paraId="7CA2BAC8" w14:textId="77777777" w:rsidR="0078272E" w:rsidRPr="00F30241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9E490C8" w14:textId="77777777" w:rsidR="0078272E" w:rsidRPr="00F30241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930187" w14:textId="77777777" w:rsidR="0078272E" w:rsidRPr="00F30241" w:rsidRDefault="0078272E" w:rsidP="0078272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p w14:paraId="42AE6CB6" w14:textId="77777777" w:rsidR="0078272E" w:rsidRPr="00F30241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8358"/>
      </w:tblGrid>
      <w:tr w:rsidR="00F30241" w:rsidRPr="00F30241" w14:paraId="013BBC67" w14:textId="77777777" w:rsidTr="00F9081D">
        <w:tc>
          <w:tcPr>
            <w:tcW w:w="704" w:type="dxa"/>
          </w:tcPr>
          <w:p w14:paraId="547729BE" w14:textId="30C1AE40" w:rsidR="0078272E" w:rsidRPr="00F30241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58" w:type="dxa"/>
          </w:tcPr>
          <w:p w14:paraId="7A8952D5" w14:textId="03A10A80" w:rsidR="0078272E" w:rsidRPr="00F30241" w:rsidRDefault="0078272E" w:rsidP="0078272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Wierzbicka E. (red.) Ubezpieczenia dla przedsiębiorstw, Oficyna Wydawnicza SGH, Warszawa 2014</w:t>
            </w:r>
            <w:r w:rsidR="0096170C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F30241" w:rsidRPr="00F30241" w14:paraId="30B09149" w14:textId="77777777" w:rsidTr="00F9081D">
        <w:tc>
          <w:tcPr>
            <w:tcW w:w="704" w:type="dxa"/>
          </w:tcPr>
          <w:p w14:paraId="6BB77B2E" w14:textId="5B463467" w:rsidR="0078272E" w:rsidRPr="00F30241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58" w:type="dxa"/>
          </w:tcPr>
          <w:p w14:paraId="78FD83A7" w14:textId="00FBC710" w:rsidR="0078272E" w:rsidRPr="00F30241" w:rsidRDefault="0078272E" w:rsidP="0078272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Ustawa z dnia 22 maja 2003 o działalności ubezpieczeniowej (dostępna: </w:t>
            </w:r>
            <w:hyperlink r:id="rId14" w:history="1">
              <w:r w:rsidR="00376A22" w:rsidRPr="00F30241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www.knf.gov.pl</w:t>
              </w:r>
            </w:hyperlink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 w:rsidR="00897139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76A22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76A2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F30241" w:rsidRPr="00F30241" w14:paraId="1BF550C9" w14:textId="77777777" w:rsidTr="00F9081D">
        <w:tc>
          <w:tcPr>
            <w:tcW w:w="704" w:type="dxa"/>
          </w:tcPr>
          <w:p w14:paraId="00C25B7D" w14:textId="71E6EC72" w:rsidR="0078272E" w:rsidRPr="00F30241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58" w:type="dxa"/>
          </w:tcPr>
          <w:p w14:paraId="3B3C8634" w14:textId="56107093" w:rsidR="0078272E" w:rsidRPr="00F30241" w:rsidRDefault="0078272E" w:rsidP="0078272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Ustawa z dnia 20 kwietnia 2004 o indywidualnych kontach emerytalnych (dostępna: </w:t>
            </w:r>
            <w:hyperlink r:id="rId15" w:history="1">
              <w:r w:rsidR="00376A22" w:rsidRPr="00F30241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www.knf.gov.pl</w:t>
              </w:r>
            </w:hyperlink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 w:rsidR="00897139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76A22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76A2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F30241" w:rsidRPr="00F30241" w14:paraId="11101541" w14:textId="77777777" w:rsidTr="00F9081D">
        <w:tc>
          <w:tcPr>
            <w:tcW w:w="704" w:type="dxa"/>
          </w:tcPr>
          <w:p w14:paraId="2D28F06F" w14:textId="6BAA017C" w:rsidR="0078272E" w:rsidRPr="00F30241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58" w:type="dxa"/>
          </w:tcPr>
          <w:p w14:paraId="169C9BC2" w14:textId="4FBBA759" w:rsidR="0078272E" w:rsidRPr="00F30241" w:rsidRDefault="0078272E" w:rsidP="0078272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Ustawa z dnia 4 października 2018 o pracowniczych planach kapitałowych (dostępna: </w:t>
            </w:r>
            <w:hyperlink r:id="rId16" w:history="1">
              <w:r w:rsidR="00376A22" w:rsidRPr="00F30241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www.mojeppk.pl</w:t>
              </w:r>
            </w:hyperlink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 w:rsidR="00897139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76A22"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76A2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</w:tbl>
    <w:p w14:paraId="310C25CC" w14:textId="77777777" w:rsidR="0078272E" w:rsidRPr="00F30241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12CC04" w14:textId="77777777" w:rsidR="0078272E" w:rsidRPr="00F30241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29852C" w14:textId="77777777" w:rsidR="0078272E" w:rsidRPr="00F30241" w:rsidRDefault="0078272E" w:rsidP="0078272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E6F361" w14:textId="77777777" w:rsidR="0078272E" w:rsidRPr="00F30241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 xml:space="preserve">  Literatura uzupełniająca:</w:t>
      </w:r>
    </w:p>
    <w:p w14:paraId="4C139698" w14:textId="77777777" w:rsidR="0078272E" w:rsidRPr="00F30241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F30241" w:rsidRPr="00F30241" w14:paraId="7469B945" w14:textId="77777777" w:rsidTr="00803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3490" w14:textId="77777777" w:rsidR="0078272E" w:rsidRPr="00F30241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4F01" w14:textId="580048E7" w:rsidR="0078272E" w:rsidRPr="00F30241" w:rsidRDefault="0078272E" w:rsidP="00782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Szymańska A. (red.)</w:t>
            </w:r>
            <w:r w:rsidR="004367A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Ubezpieczenia i finanse – rozwój i perspektywy, Wydawnictwo Uniwersytetu Łódzkiego, IBUK Libra, 2016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30241" w:rsidRPr="00F30241" w14:paraId="5F429BE9" w14:textId="77777777" w:rsidTr="00803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7917" w14:textId="6CA69872" w:rsidR="0078272E" w:rsidRPr="00F30241" w:rsidRDefault="004E63AD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25EB" w14:textId="77777777" w:rsidR="0078272E" w:rsidRPr="00F30241" w:rsidRDefault="0078272E" w:rsidP="00782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Wiadomości ubezpieczeniowe</w:t>
            </w:r>
          </w:p>
        </w:tc>
      </w:tr>
      <w:tr w:rsidR="00F30241" w:rsidRPr="00F30241" w14:paraId="6DF56C34" w14:textId="77777777" w:rsidTr="00803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16EF" w14:textId="1DC01FFB" w:rsidR="0078272E" w:rsidRPr="00F30241" w:rsidRDefault="004E63AD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87C5" w14:textId="77777777" w:rsidR="0078272E" w:rsidRPr="00F30241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Gazeta ubezpieczeniowa</w:t>
            </w:r>
          </w:p>
        </w:tc>
      </w:tr>
      <w:tr w:rsidR="004E63AD" w:rsidRPr="00F30241" w14:paraId="4DBED687" w14:textId="77777777" w:rsidTr="0033579C">
        <w:tc>
          <w:tcPr>
            <w:tcW w:w="675" w:type="dxa"/>
          </w:tcPr>
          <w:p w14:paraId="53C26846" w14:textId="49811B20" w:rsidR="004E63AD" w:rsidRPr="00F30241" w:rsidRDefault="004E63AD" w:rsidP="004E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</w:tcPr>
          <w:p w14:paraId="64272B8E" w14:textId="7D09FFA3" w:rsidR="004E63AD" w:rsidRPr="00F30241" w:rsidRDefault="004E63AD" w:rsidP="004E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Handschke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Monkiewicz J. (red.), Ubezpieczenia– podręcznik akademicki, Wydawnictwo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Poltext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2010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B44E659" w14:textId="77777777" w:rsidR="0078272E" w:rsidRPr="00F30241" w:rsidRDefault="0078272E" w:rsidP="0078272E">
      <w:pPr>
        <w:spacing w:after="200" w:line="276" w:lineRule="auto"/>
        <w:rPr>
          <w:rFonts w:ascii="Times New Roman" w:eastAsia="Times New Roman" w:hAnsi="Times New Roman" w:cs="Times New Roman"/>
        </w:rPr>
      </w:pPr>
    </w:p>
    <w:p w14:paraId="455C8ABF" w14:textId="77777777" w:rsidR="0078272E" w:rsidRPr="00F30241" w:rsidRDefault="0078272E">
      <w:pPr>
        <w:rPr>
          <w:rFonts w:ascii="Times New Roman" w:eastAsia="Times New Roman" w:hAnsi="Times New Roman" w:cs="Times New Roman"/>
          <w:b/>
        </w:rPr>
      </w:pPr>
      <w:r w:rsidRPr="00F30241">
        <w:rPr>
          <w:rFonts w:ascii="Times New Roman" w:eastAsia="Times New Roman" w:hAnsi="Times New Roman" w:cs="Times New Roman"/>
          <w:b/>
        </w:rPr>
        <w:br w:type="page"/>
      </w:r>
    </w:p>
    <w:p w14:paraId="7BA267A5" w14:textId="77777777" w:rsidR="00EB7CB5" w:rsidRPr="00F30241" w:rsidRDefault="00EB7CB5" w:rsidP="00EB7CB5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77A38BF9" w14:textId="77777777" w:rsidR="00803E9F" w:rsidRPr="00F30241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583DB98E" w14:textId="77777777" w:rsidR="00803E9F" w:rsidRPr="00F30241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627"/>
        <w:gridCol w:w="864"/>
      </w:tblGrid>
      <w:tr w:rsidR="00F30241" w:rsidRPr="00F30241" w14:paraId="131C3711" w14:textId="77777777" w:rsidTr="005F0A6C">
        <w:trPr>
          <w:trHeight w:val="501"/>
        </w:trPr>
        <w:tc>
          <w:tcPr>
            <w:tcW w:w="2802" w:type="dxa"/>
            <w:gridSpan w:val="4"/>
            <w:vAlign w:val="center"/>
          </w:tcPr>
          <w:p w14:paraId="53045E37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99F57D1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Organy nadzoru nad warunkami pracy</w:t>
            </w:r>
          </w:p>
        </w:tc>
        <w:tc>
          <w:tcPr>
            <w:tcW w:w="1689" w:type="dxa"/>
            <w:gridSpan w:val="3"/>
            <w:vAlign w:val="center"/>
          </w:tcPr>
          <w:p w14:paraId="20F8E616" w14:textId="3619DEAB" w:rsidR="00803E9F" w:rsidRPr="00F30241" w:rsidRDefault="00ED6FC8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9FA8D2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F30241" w:rsidRPr="00F30241" w14:paraId="29D5275A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3C79322F" w14:textId="77777777" w:rsidR="00803E9F" w:rsidRPr="00F30241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08718F5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F30241" w:rsidRPr="00F30241" w14:paraId="30085D55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715371F2" w14:textId="77777777" w:rsidR="00803E9F" w:rsidRPr="00F30241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9475158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Praktyczny </w:t>
            </w:r>
          </w:p>
        </w:tc>
      </w:tr>
      <w:tr w:rsidR="00F30241" w:rsidRPr="00F30241" w14:paraId="226BC0B4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4BF160D7" w14:textId="77777777" w:rsidR="00803E9F" w:rsidRPr="00F30241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61D0594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F30241" w:rsidRPr="00F30241" w14:paraId="732A9DF1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1ACC8D3D" w14:textId="77777777" w:rsidR="00803E9F" w:rsidRPr="00F30241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4531A74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Kadry i płace,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KiP</w:t>
            </w:r>
            <w:proofErr w:type="spellEnd"/>
          </w:p>
        </w:tc>
      </w:tr>
      <w:tr w:rsidR="00F30241" w:rsidRPr="00F30241" w14:paraId="5604AE1C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44FA2388" w14:textId="77777777" w:rsidR="00803E9F" w:rsidRPr="00F30241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B31F159" w14:textId="2156EF73" w:rsidR="00803E9F" w:rsidRPr="00F30241" w:rsidRDefault="00A74D7A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F30241" w:rsidRPr="00F30241" w14:paraId="1C6854B5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0C984CA7" w14:textId="77777777" w:rsidR="00803E9F" w:rsidRPr="00F30241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9C16C66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F30241" w:rsidRPr="00F30241" w14:paraId="7DFE6FBB" w14:textId="77777777" w:rsidTr="005F0A6C">
        <w:trPr>
          <w:trHeight w:val="395"/>
        </w:trPr>
        <w:tc>
          <w:tcPr>
            <w:tcW w:w="2808" w:type="dxa"/>
            <w:gridSpan w:val="5"/>
            <w:vAlign w:val="center"/>
          </w:tcPr>
          <w:p w14:paraId="69865A73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248DE8B" w14:textId="4C2E83DE" w:rsidR="00803E9F" w:rsidRPr="00F30241" w:rsidRDefault="00376A22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803E9F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208E6280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11658079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2D2B3A" w:rsidRPr="00F30241" w14:paraId="5FB8A151" w14:textId="77777777" w:rsidTr="00FC5959">
        <w:tc>
          <w:tcPr>
            <w:tcW w:w="1668" w:type="dxa"/>
            <w:gridSpan w:val="2"/>
            <w:vMerge w:val="restart"/>
            <w:vAlign w:val="center"/>
          </w:tcPr>
          <w:p w14:paraId="2511479B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2F4C3BA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230575D0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23856BBB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vAlign w:val="center"/>
          </w:tcPr>
          <w:p w14:paraId="50829D21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DD2DDAB" w14:textId="2B3DC783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1,</w:t>
            </w:r>
            <w:r w:rsidR="00087C23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86" w:type="dxa"/>
            <w:gridSpan w:val="2"/>
            <w:vAlign w:val="center"/>
          </w:tcPr>
          <w:p w14:paraId="5D8ECB6D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4A1EFA6D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64" w:type="dxa"/>
            <w:vMerge/>
            <w:vAlign w:val="center"/>
          </w:tcPr>
          <w:p w14:paraId="2179FBAB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B3A" w:rsidRPr="00F30241" w14:paraId="0DBA43AC" w14:textId="77777777" w:rsidTr="005F0A6C">
        <w:tc>
          <w:tcPr>
            <w:tcW w:w="1668" w:type="dxa"/>
            <w:gridSpan w:val="2"/>
            <w:vMerge/>
            <w:vAlign w:val="center"/>
          </w:tcPr>
          <w:p w14:paraId="4911843B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00AA32D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322C3B8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BB69E6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0BDA605E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53AFB862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17417753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8B57F6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2D2B3A" w:rsidRPr="00F30241" w14:paraId="35CEDC14" w14:textId="77777777" w:rsidTr="005F0A6C">
        <w:trPr>
          <w:trHeight w:val="255"/>
        </w:trPr>
        <w:tc>
          <w:tcPr>
            <w:tcW w:w="1668" w:type="dxa"/>
            <w:gridSpan w:val="2"/>
            <w:vAlign w:val="center"/>
          </w:tcPr>
          <w:p w14:paraId="3DC2E604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78FEFAB2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8E4774C" w14:textId="719FF942" w:rsidR="00803E9F" w:rsidRPr="00F30241" w:rsidRDefault="00087C23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1FC18989" w14:textId="752C65C6" w:rsidR="00803E9F" w:rsidRPr="00F30241" w:rsidRDefault="00087C23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861" w:type="dxa"/>
            <w:gridSpan w:val="8"/>
            <w:vAlign w:val="center"/>
          </w:tcPr>
          <w:p w14:paraId="5EC607F6" w14:textId="77777777" w:rsidR="00803E9F" w:rsidRPr="00F30241" w:rsidRDefault="00803E9F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6E2C553C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2D2B3A" w:rsidRPr="00F30241" w14:paraId="2B562068" w14:textId="77777777" w:rsidTr="005F0A6C">
        <w:trPr>
          <w:trHeight w:val="255"/>
        </w:trPr>
        <w:tc>
          <w:tcPr>
            <w:tcW w:w="1668" w:type="dxa"/>
            <w:gridSpan w:val="2"/>
            <w:vAlign w:val="center"/>
          </w:tcPr>
          <w:p w14:paraId="5BDDB9B7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42A8223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DCF5EB1" w14:textId="0D8BBBAC" w:rsidR="00803E9F" w:rsidRPr="00F30241" w:rsidRDefault="00087C23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27708E4F" w14:textId="611D62F7" w:rsidR="00803E9F" w:rsidRPr="00F30241" w:rsidRDefault="00087C23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861" w:type="dxa"/>
            <w:gridSpan w:val="8"/>
            <w:vAlign w:val="center"/>
          </w:tcPr>
          <w:p w14:paraId="241036A8" w14:textId="77777777" w:rsidR="00803E9F" w:rsidRPr="00F30241" w:rsidRDefault="00803E9F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i zaliczenie projektu</w:t>
            </w:r>
          </w:p>
        </w:tc>
        <w:tc>
          <w:tcPr>
            <w:tcW w:w="864" w:type="dxa"/>
            <w:vAlign w:val="center"/>
          </w:tcPr>
          <w:p w14:paraId="1D0D8939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2D2B3A" w:rsidRPr="00F30241" w14:paraId="2BAF8223" w14:textId="77777777" w:rsidTr="005F0A6C">
        <w:trPr>
          <w:trHeight w:val="279"/>
        </w:trPr>
        <w:tc>
          <w:tcPr>
            <w:tcW w:w="1668" w:type="dxa"/>
            <w:gridSpan w:val="2"/>
            <w:vAlign w:val="center"/>
          </w:tcPr>
          <w:p w14:paraId="22260150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70D1123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3B573299" w14:textId="4E5BBDD8" w:rsidR="00803E9F" w:rsidRPr="00F30241" w:rsidRDefault="00087C23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1B3CEAFB" w14:textId="30076339" w:rsidR="00803E9F" w:rsidRPr="00F30241" w:rsidRDefault="00087C23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0B0F5908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66D74412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6B5B6145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2D2B3A" w:rsidRPr="00F30241" w14:paraId="3D6D8509" w14:textId="77777777" w:rsidTr="005F0A6C">
        <w:tc>
          <w:tcPr>
            <w:tcW w:w="1101" w:type="dxa"/>
            <w:vAlign w:val="center"/>
          </w:tcPr>
          <w:p w14:paraId="07204C1D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D14AE60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D72A1C5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51B4D703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1A95CC4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79589A66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57283B08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2D2B3A" w:rsidRPr="00F30241" w14:paraId="7F330789" w14:textId="77777777" w:rsidTr="005F0A6C">
        <w:trPr>
          <w:trHeight w:val="847"/>
        </w:trPr>
        <w:tc>
          <w:tcPr>
            <w:tcW w:w="1101" w:type="dxa"/>
            <w:vMerge w:val="restart"/>
            <w:vAlign w:val="center"/>
          </w:tcPr>
          <w:p w14:paraId="2D959006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C30348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D61B77A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C88063" w14:textId="1CC810AF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</w:t>
            </w:r>
            <w:r w:rsidR="006B30DF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zaawansowaną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</w:t>
            </w:r>
            <w:r w:rsidR="00376A22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systemu prawnego ochrony pracy w Polsce </w:t>
            </w:r>
          </w:p>
        </w:tc>
        <w:tc>
          <w:tcPr>
            <w:tcW w:w="1304" w:type="dxa"/>
            <w:gridSpan w:val="2"/>
            <w:vAlign w:val="center"/>
          </w:tcPr>
          <w:p w14:paraId="4EF2313A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3C57610D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2D2B3A" w:rsidRPr="00F30241" w14:paraId="52D76A60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63B50E79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F933F7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7A4B55CE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Szczegółowo zna zakres wymagań i uprawnień organizacji dokonujących zewnętrznego nadzoru nad warunkami pracy</w:t>
            </w:r>
          </w:p>
        </w:tc>
        <w:tc>
          <w:tcPr>
            <w:tcW w:w="1304" w:type="dxa"/>
            <w:gridSpan w:val="2"/>
            <w:vAlign w:val="center"/>
          </w:tcPr>
          <w:p w14:paraId="3727C030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K_W10</w:t>
            </w:r>
          </w:p>
        </w:tc>
        <w:tc>
          <w:tcPr>
            <w:tcW w:w="864" w:type="dxa"/>
            <w:vAlign w:val="center"/>
          </w:tcPr>
          <w:p w14:paraId="0B04D120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W,P</w:t>
            </w:r>
          </w:p>
        </w:tc>
      </w:tr>
      <w:tr w:rsidR="002D2B3A" w:rsidRPr="00F30241" w14:paraId="1D56733C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2D18D618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DA1BCE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6697372" w14:textId="587C7E32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Potrafi przedstawić</w:t>
            </w:r>
            <w:r w:rsidR="003C1ADC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stopniu </w:t>
            </w:r>
            <w:r w:rsidR="006B30DF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zaawansowanym</w:t>
            </w:r>
            <w:r w:rsidR="003C1ADC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idee instytucji nadzoru oraz omówić role organów nadzoru państwowego nad warunkami pracy, w tym organizacje ochrony pracy na szczeblu zakładu pracy</w:t>
            </w:r>
          </w:p>
        </w:tc>
        <w:tc>
          <w:tcPr>
            <w:tcW w:w="1304" w:type="dxa"/>
            <w:gridSpan w:val="2"/>
            <w:vAlign w:val="center"/>
          </w:tcPr>
          <w:p w14:paraId="567EAC70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54AA1E3A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2D2B3A" w:rsidRPr="00F30241" w14:paraId="4B454823" w14:textId="77777777" w:rsidTr="005F0A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8F884F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6D0B6D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35C2E70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26E505D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Posiada umiejętność analizowania i projektowania wymagań poszczególnych organów nadzoru pracy w odniesieniu do określonej organizacji</w:t>
            </w:r>
          </w:p>
        </w:tc>
        <w:tc>
          <w:tcPr>
            <w:tcW w:w="1304" w:type="dxa"/>
            <w:gridSpan w:val="2"/>
            <w:vAlign w:val="center"/>
          </w:tcPr>
          <w:p w14:paraId="2D0DB2D0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</w:tc>
        <w:tc>
          <w:tcPr>
            <w:tcW w:w="864" w:type="dxa"/>
            <w:vAlign w:val="center"/>
          </w:tcPr>
          <w:p w14:paraId="0191A3CB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2D2B3A" w:rsidRPr="00F30241" w14:paraId="26275E3B" w14:textId="77777777" w:rsidTr="005F0A6C">
        <w:trPr>
          <w:trHeight w:val="299"/>
        </w:trPr>
        <w:tc>
          <w:tcPr>
            <w:tcW w:w="1101" w:type="dxa"/>
            <w:vMerge/>
            <w:vAlign w:val="center"/>
          </w:tcPr>
          <w:p w14:paraId="3BED32B2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BE9CA6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C8C58CE" w14:textId="0EE2E605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Potrafi opracować dokumenty określające procedury odpowiedniego zachowania pracowników, zgodnie z wymogami organów kontroli i odpowiednich przepisów prawnych. </w:t>
            </w:r>
          </w:p>
        </w:tc>
        <w:tc>
          <w:tcPr>
            <w:tcW w:w="1304" w:type="dxa"/>
            <w:gridSpan w:val="2"/>
            <w:vAlign w:val="center"/>
          </w:tcPr>
          <w:p w14:paraId="3F37C222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K_U03, K_U07</w:t>
            </w:r>
          </w:p>
        </w:tc>
        <w:tc>
          <w:tcPr>
            <w:tcW w:w="864" w:type="dxa"/>
            <w:vAlign w:val="center"/>
          </w:tcPr>
          <w:p w14:paraId="591F7063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2D2B3A" w:rsidRPr="00F30241" w14:paraId="66A2FB39" w14:textId="77777777" w:rsidTr="005F0A6C">
        <w:trPr>
          <w:trHeight w:val="331"/>
        </w:trPr>
        <w:tc>
          <w:tcPr>
            <w:tcW w:w="1101" w:type="dxa"/>
            <w:vMerge w:val="restart"/>
            <w:vAlign w:val="center"/>
          </w:tcPr>
          <w:p w14:paraId="4F56D639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652BE9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52765E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393BD21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Jest gotowy do współpracy z właściwymi instytucjami oraz komórkami organizacyjnymi w zakresie kontroli</w:t>
            </w:r>
          </w:p>
          <w:p w14:paraId="15CB71AF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warunków pracy, kształtuje odpowiedzialność za wykonywane zadania</w:t>
            </w:r>
          </w:p>
        </w:tc>
        <w:tc>
          <w:tcPr>
            <w:tcW w:w="1304" w:type="dxa"/>
            <w:gridSpan w:val="2"/>
            <w:vAlign w:val="center"/>
          </w:tcPr>
          <w:p w14:paraId="38D5001F" w14:textId="60CB3870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</w:t>
            </w:r>
            <w:r w:rsidR="006B30DF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, K_K0</w:t>
            </w:r>
            <w:r w:rsidR="006B30DF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64" w:type="dxa"/>
            <w:vAlign w:val="center"/>
          </w:tcPr>
          <w:p w14:paraId="5E726BEB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2D2B3A" w:rsidRPr="00F30241" w14:paraId="15E0B44D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158CA648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FD3D333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5A2A77" w14:textId="77777777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Świadomie stosuje przepisy ochrony pracy i poprawy bezpieczeństwa </w:t>
            </w:r>
          </w:p>
        </w:tc>
        <w:tc>
          <w:tcPr>
            <w:tcW w:w="1304" w:type="dxa"/>
            <w:gridSpan w:val="2"/>
            <w:vAlign w:val="center"/>
          </w:tcPr>
          <w:p w14:paraId="7A1BD006" w14:textId="3FAB1D6E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K_K0</w:t>
            </w:r>
            <w:r w:rsidR="006B30DF"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64" w:type="dxa"/>
            <w:vAlign w:val="center"/>
          </w:tcPr>
          <w:p w14:paraId="18086A3F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6871B766" w14:textId="77777777" w:rsidR="00803E9F" w:rsidRPr="00F30241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 w:rsidRPr="00F30241">
        <w:rPr>
          <w:rFonts w:ascii="Times New Roman" w:eastAsia="Times New Roman" w:hAnsi="Times New Roman" w:cs="Times New Roman"/>
        </w:rPr>
        <w:br w:type="page"/>
      </w:r>
    </w:p>
    <w:p w14:paraId="6D95C48E" w14:textId="77777777" w:rsidR="00803E9F" w:rsidRPr="00F30241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F30241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2D2B3A" w:rsidRPr="00F30241" w14:paraId="114A9FC3" w14:textId="77777777" w:rsidTr="00E916AC">
        <w:tc>
          <w:tcPr>
            <w:tcW w:w="1922" w:type="dxa"/>
          </w:tcPr>
          <w:p w14:paraId="6654F8B3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04DACFD" w14:textId="3EF20920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25CD854E" w14:textId="1A245E98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7656AE77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933BF9C" w14:textId="76700D4E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2D2B3A" w:rsidRPr="00F30241" w14:paraId="7ED4DE52" w14:textId="77777777" w:rsidTr="003F07C2">
        <w:tc>
          <w:tcPr>
            <w:tcW w:w="1922" w:type="dxa"/>
          </w:tcPr>
          <w:p w14:paraId="25A26922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2A80668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Wykład </w:t>
            </w:r>
          </w:p>
          <w:p w14:paraId="630AA171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40" w:type="dxa"/>
          </w:tcPr>
          <w:p w14:paraId="3660F151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6C7820D" w14:textId="5536E7A1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Prezentacja multimedialna, studia przypadków</w:t>
            </w:r>
          </w:p>
        </w:tc>
      </w:tr>
      <w:tr w:rsidR="002D2B3A" w:rsidRPr="00F30241" w14:paraId="193B2F51" w14:textId="77777777" w:rsidTr="00FC3C69">
        <w:tc>
          <w:tcPr>
            <w:tcW w:w="9062" w:type="dxa"/>
            <w:gridSpan w:val="2"/>
          </w:tcPr>
          <w:p w14:paraId="4E1874B7" w14:textId="77777777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B42720A" w14:textId="77777777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4E2509C" w14:textId="3E73FCFE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F86" w:rsidRPr="00F30241" w14:paraId="088575B5" w14:textId="77777777" w:rsidTr="00AB5F86">
        <w:trPr>
          <w:trHeight w:val="4204"/>
        </w:trPr>
        <w:tc>
          <w:tcPr>
            <w:tcW w:w="9062" w:type="dxa"/>
            <w:gridSpan w:val="2"/>
          </w:tcPr>
          <w:p w14:paraId="434A0F48" w14:textId="77777777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Geneza idei ochrony pracy. Regulacje międzynarodowe dotyczące problematyki bezpieczeństwa i ochrony pracy.  </w:t>
            </w:r>
          </w:p>
          <w:p w14:paraId="0B3924DC" w14:textId="77777777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System prawny ochrony pracy w Polsce.</w:t>
            </w:r>
          </w:p>
          <w:p w14:paraId="2A47CE63" w14:textId="26DB6A36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 Zewnętrzny nadzór nad warunkami pracy 1) Państwowa Inspekcja Pracy  (Uprawnienia i zadania PIP; Organy PIP i zakres ich działania; Nadzór nad PIP - Rada Ochrony Pracy) 2) Państwowa Inspekcja Sanitarna (Zadania i zakres działania PIS; Organizacja i struktura i uprawnienia PIS) 3) Urząd Dozoru Technicznego (Organizacja i zakres działania UDT; Zakres i formy dokonywania dozoru technicznego 4) Państwowa Straż Pożarna (Zadania, struktura organizacyjna PSP; Uprawnienia organów PSP; Nadzór nad przestrzeganiem przepisów przeciwpożarowych) 5) Inspekcja Ochrony Środowiska (Organizacja i zadania IOS; Organy IOS oraz ich uprawnienia; Wykonywanie zadań i przepisy karne) 6) Nadzór budowlany (Organy nadzoru budowlanego; Obowiązki i uprawnienia nadzoru budowlanego) 7) Wyższy Urząd Górniczy (Organizacja i</w:t>
            </w:r>
            <w:r w:rsidR="00B221AA"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zakres działalności WUG; Uprawnienia WUG i innych organów nadzoru na terenie zakładu górniczego) 8) Instytuty Naukowo-Badawcze .</w:t>
            </w:r>
          </w:p>
          <w:p w14:paraId="1FC563DD" w14:textId="77777777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II. Organizacja ochrony pracy w zakładzie 1) Służba Bezpieczeństwa i Higieny Pracy (Rola i organizacja Służby BHP; Uprawnienia i zadania oraz zakres i metody działania Służby BHP) 2) Komisja Bezpieczeństwa i Higieny Pracy (Zasady powoływania, zadania i działalność komisji) 3) Społeczna Inspekcja Pracy (Organizacja, zadania, uprawnienia i zasady działania SIP).</w:t>
            </w:r>
          </w:p>
          <w:p w14:paraId="074F4E8F" w14:textId="7294DC1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Współpracy z organizacjami pracowniczymi w tym przede wszystkim związki zawodowe.</w:t>
            </w:r>
          </w:p>
        </w:tc>
      </w:tr>
    </w:tbl>
    <w:p w14:paraId="0388F56D" w14:textId="3C2DF633" w:rsidR="00803E9F" w:rsidRPr="00F30241" w:rsidRDefault="00803E9F" w:rsidP="00803E9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4AC956" w14:textId="77777777" w:rsidR="00FC5959" w:rsidRPr="00F30241" w:rsidRDefault="00FC5959" w:rsidP="00803E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2D2B3A" w:rsidRPr="00F30241" w14:paraId="4143C5F6" w14:textId="77777777" w:rsidTr="00CF4211">
        <w:tc>
          <w:tcPr>
            <w:tcW w:w="1922" w:type="dxa"/>
          </w:tcPr>
          <w:p w14:paraId="710CEE79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B18DADB" w14:textId="5390B21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010D3F49" w14:textId="5D0B0703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56CAE0B1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F04ABE9" w14:textId="401AC011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2D2B3A" w:rsidRPr="00F30241" w14:paraId="38D3A8D4" w14:textId="77777777" w:rsidTr="002E2958">
        <w:tc>
          <w:tcPr>
            <w:tcW w:w="1922" w:type="dxa"/>
          </w:tcPr>
          <w:p w14:paraId="383C049B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1897603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41814AC6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40" w:type="dxa"/>
          </w:tcPr>
          <w:p w14:paraId="1028B3D8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0B18286E" w14:textId="27C3733D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Prezentacja multimedialna, studia przypadków</w:t>
            </w:r>
          </w:p>
        </w:tc>
      </w:tr>
      <w:tr w:rsidR="002D2B3A" w:rsidRPr="00F30241" w14:paraId="53F911BD" w14:textId="77777777" w:rsidTr="00056F07">
        <w:tc>
          <w:tcPr>
            <w:tcW w:w="9062" w:type="dxa"/>
            <w:gridSpan w:val="2"/>
          </w:tcPr>
          <w:p w14:paraId="29648258" w14:textId="77777777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FE92F6E" w14:textId="77777777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09EC9411" w14:textId="6AFF7C45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F86" w:rsidRPr="00F30241" w14:paraId="2D96A469" w14:textId="77777777" w:rsidTr="00AB5F86">
        <w:trPr>
          <w:trHeight w:val="1594"/>
        </w:trPr>
        <w:tc>
          <w:tcPr>
            <w:tcW w:w="9062" w:type="dxa"/>
            <w:gridSpan w:val="2"/>
          </w:tcPr>
          <w:p w14:paraId="2A7AF53F" w14:textId="4B4F2FC9" w:rsidR="00AB5F86" w:rsidRPr="00F30241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Przygotowanie dokumentacji w zakresie spełnienia wymogów w odniesieniu do konkretnego </w:t>
            </w:r>
            <w:r w:rsidR="00376A22"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przedsiębiorstwa 1</w:t>
            </w: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) Państwowej Inspekcja Pracy 2) Państwowej Inspekcja Sanitarna 3) Urząd Dozoru Technicznego 4) Państwowa Straż Pożarna 5) Inspekcja Ochrony Środowiska 6) Nadzór budowlany 7) Wyższy Urząd Górniczy (Organizacja i zakres działalności WUG; Uprawnienia WUG i innych organów nadzoru na terenie zakładu górniczego) 8) Instytuty Naukowo-</w:t>
            </w:r>
            <w:r w:rsidR="00376A22"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Badawcze.</w:t>
            </w:r>
          </w:p>
          <w:p w14:paraId="4794ABFB" w14:textId="4A1F322D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Przygotowanie dokumentacji wewnętrznej w organizacji dotyczącej ochrony pracy w zakładzie oraz procedur współpracy z organizacjami pracowniczymi. </w:t>
            </w:r>
          </w:p>
        </w:tc>
      </w:tr>
    </w:tbl>
    <w:p w14:paraId="2A49E454" w14:textId="77777777" w:rsidR="00FC5959" w:rsidRPr="00F30241" w:rsidRDefault="00FC5959" w:rsidP="00803E9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99B01C6" w14:textId="77777777" w:rsidR="00803E9F" w:rsidRPr="00F30241" w:rsidRDefault="00803E9F" w:rsidP="00803E9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8" w:name="_Hlk136443593"/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D2B3A" w:rsidRPr="00F30241" w14:paraId="280EF5EA" w14:textId="77777777" w:rsidTr="00A17726">
        <w:tc>
          <w:tcPr>
            <w:tcW w:w="668" w:type="dxa"/>
          </w:tcPr>
          <w:p w14:paraId="4AA00EFA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9" w:name="_Hlk86835681"/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796B6502" w14:textId="2AFD8441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Karczewski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J.T.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Karczewska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K.W.,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Zarządzanie bezpieczeństwem pracy, Ośrodek Doradztwa i Doskonalenia Kadr Sp. z o.o.</w:t>
            </w:r>
            <w:r w:rsidR="003A03DD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Gdańsk 2012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03E9F" w:rsidRPr="00F30241" w14:paraId="6694E3F5" w14:textId="77777777" w:rsidTr="00A17726">
        <w:tc>
          <w:tcPr>
            <w:tcW w:w="668" w:type="dxa"/>
          </w:tcPr>
          <w:p w14:paraId="1C425B86" w14:textId="1786F326" w:rsidR="00803E9F" w:rsidRPr="00F30241" w:rsidRDefault="00A17726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38BDDB5A" w14:textId="71C26242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Kodeks Pracy  Praktyczny komentarz z przykładami</w:t>
            </w:r>
            <w:r w:rsidR="00376A2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stan aktualny w roku, w którym prowadzone są zajęcia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bookmarkEnd w:id="9"/>
    </w:tbl>
    <w:p w14:paraId="78FA2D27" w14:textId="77777777" w:rsidR="00803E9F" w:rsidRPr="00F30241" w:rsidRDefault="00803E9F" w:rsidP="00803E9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A33ABD" w14:textId="77777777" w:rsidR="00803E9F" w:rsidRPr="00F30241" w:rsidRDefault="00803E9F" w:rsidP="00803E9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112B06" w14:textId="77777777" w:rsidR="00803E9F" w:rsidRPr="00F30241" w:rsidRDefault="00803E9F" w:rsidP="00803E9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</w:rPr>
      </w:pPr>
      <w:r w:rsidRPr="00F30241">
        <w:rPr>
          <w:rFonts w:ascii="Times New Roman" w:eastAsia="Times New Roman" w:hAnsi="Times New Roman" w:cs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D2B3A" w:rsidRPr="00F30241" w14:paraId="7E560AE1" w14:textId="77777777" w:rsidTr="00A17726">
        <w:tc>
          <w:tcPr>
            <w:tcW w:w="668" w:type="dxa"/>
          </w:tcPr>
          <w:p w14:paraId="0AAC27CD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097F93CE" w14:textId="1C563370" w:rsidR="00803E9F" w:rsidRPr="00F30241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Szlazak</w:t>
            </w:r>
            <w:proofErr w:type="spellEnd"/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Szlazak</w:t>
            </w:r>
            <w:proofErr w:type="spellEnd"/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N., Bezpieczeństwo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higiena pracy,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Wydawnictwa AGH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Krakowie, Kraków 2010.</w:t>
            </w:r>
          </w:p>
        </w:tc>
      </w:tr>
      <w:tr w:rsidR="002D2B3A" w:rsidRPr="00F30241" w14:paraId="7AFD6184" w14:textId="77777777" w:rsidTr="00A17726">
        <w:tc>
          <w:tcPr>
            <w:tcW w:w="668" w:type="dxa"/>
          </w:tcPr>
          <w:p w14:paraId="45EC5568" w14:textId="77777777" w:rsidR="00803E9F" w:rsidRPr="00F30241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394" w:type="dxa"/>
          </w:tcPr>
          <w:p w14:paraId="16955C29" w14:textId="5AC77ABE" w:rsidR="00803E9F" w:rsidRPr="00F30241" w:rsidRDefault="004367AC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Świątkowski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A.M., Międzynarodowe</w:t>
            </w:r>
            <w:r w:rsidR="00803E9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prawo pracy. 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Międzynarodowe</w:t>
            </w:r>
            <w:r w:rsidR="00803E9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publiczne prawo pracy -standardy </w:t>
            </w:r>
            <w:proofErr w:type="spellStart"/>
            <w:r w:rsidR="00803E9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miedzynarodowe</w:t>
            </w:r>
            <w:proofErr w:type="spellEnd"/>
            <w:r w:rsidR="00803E9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tom I, wolumen I </w:t>
            </w:r>
            <w:proofErr w:type="spellStart"/>
            <w:r w:rsidR="00803E9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803E9F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III, C. H. BECK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Warszawa, 2008.</w:t>
            </w:r>
          </w:p>
        </w:tc>
      </w:tr>
      <w:tr w:rsidR="00A17726" w:rsidRPr="00F30241" w14:paraId="50661A30" w14:textId="77777777" w:rsidTr="00A17726">
        <w:tc>
          <w:tcPr>
            <w:tcW w:w="668" w:type="dxa"/>
          </w:tcPr>
          <w:p w14:paraId="78958B4A" w14:textId="7F555F3C" w:rsidR="00A17726" w:rsidRPr="00F30241" w:rsidRDefault="00A17726" w:rsidP="00A1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1C0D96FD" w14:textId="6DF3AEF1" w:rsidR="00A17726" w:rsidRPr="00F30241" w:rsidRDefault="00A17726" w:rsidP="00A17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Celeda</w:t>
            </w:r>
            <w:proofErr w:type="spellEnd"/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R.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A03DD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et al.</w:t>
            </w:r>
            <w:r w:rsidR="003A03DD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],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Bezpieczeństwo i higiena pracy, Meritum,</w:t>
            </w:r>
            <w:r w:rsidR="003A03DD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Wolters Kluwer Polska</w:t>
            </w:r>
            <w:r w:rsidR="003A03DD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2012.</w:t>
            </w:r>
          </w:p>
        </w:tc>
      </w:tr>
    </w:tbl>
    <w:p w14:paraId="6592EFE0" w14:textId="77777777" w:rsidR="00803E9F" w:rsidRPr="00F30241" w:rsidRDefault="00803E9F" w:rsidP="00803E9F">
      <w:pPr>
        <w:spacing w:after="200" w:line="276" w:lineRule="auto"/>
        <w:rPr>
          <w:rFonts w:ascii="Times New Roman" w:eastAsia="Times New Roman" w:hAnsi="Times New Roman" w:cs="Times New Roman"/>
        </w:rPr>
      </w:pPr>
    </w:p>
    <w:bookmarkEnd w:id="8"/>
    <w:p w14:paraId="1D25B850" w14:textId="77777777" w:rsidR="00CA7BB8" w:rsidRPr="00F30241" w:rsidRDefault="00CA7BB8">
      <w:pPr>
        <w:rPr>
          <w:rFonts w:ascii="Times New Roman" w:eastAsia="Times New Roman" w:hAnsi="Times New Roman" w:cs="Times New Roman"/>
        </w:rPr>
      </w:pPr>
      <w:r w:rsidRPr="00F30241">
        <w:rPr>
          <w:rFonts w:ascii="Times New Roman" w:eastAsia="Times New Roman" w:hAnsi="Times New Roman" w:cs="Times New Roman"/>
        </w:rPr>
        <w:br w:type="page"/>
      </w:r>
    </w:p>
    <w:p w14:paraId="4DF88A71" w14:textId="77777777" w:rsidR="00EB7CB5" w:rsidRPr="00F30241" w:rsidRDefault="00EB7CB5" w:rsidP="00EB7CB5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35437FF6" w14:textId="77777777" w:rsidR="00E00C26" w:rsidRPr="00F30241" w:rsidRDefault="00E00C26" w:rsidP="00E00C26">
      <w:pPr>
        <w:jc w:val="center"/>
        <w:rPr>
          <w:rFonts w:ascii="Times New Roman" w:eastAsia="Times New Roman" w:hAnsi="Times New Roman" w:cs="Times New Roman"/>
          <w:b/>
        </w:rPr>
      </w:pPr>
    </w:p>
    <w:p w14:paraId="7990D435" w14:textId="77777777" w:rsidR="00E00C26" w:rsidRPr="00F30241" w:rsidRDefault="00E00C26" w:rsidP="00E00C26">
      <w:pPr>
        <w:jc w:val="center"/>
        <w:rPr>
          <w:rFonts w:ascii="Times New Roman" w:eastAsia="Times New Roman" w:hAnsi="Times New Roman" w:cs="Times New Roman"/>
          <w:b/>
        </w:rPr>
      </w:pPr>
      <w:r w:rsidRPr="00F30241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2D2B3A" w:rsidRPr="00F30241" w14:paraId="745E9BF5" w14:textId="77777777" w:rsidTr="00DF2EEF">
        <w:trPr>
          <w:trHeight w:val="501"/>
        </w:trPr>
        <w:tc>
          <w:tcPr>
            <w:tcW w:w="2802" w:type="dxa"/>
            <w:gridSpan w:val="4"/>
            <w:vAlign w:val="center"/>
          </w:tcPr>
          <w:p w14:paraId="4429FF46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A32EA63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2E569628" w14:textId="612F0ADE" w:rsidR="00E00C26" w:rsidRPr="00F30241" w:rsidRDefault="00ED6FC8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ACB4D3B" w14:textId="113BE71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2D2B3A" w:rsidRPr="00F30241" w14:paraId="3AD2482F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6C9209CD" w14:textId="77777777" w:rsidR="00E00C26" w:rsidRPr="00F30241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98EEACB" w14:textId="77777777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2D2B3A" w:rsidRPr="00F30241" w14:paraId="673A5326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30281621" w14:textId="77777777" w:rsidR="00E00C26" w:rsidRPr="00F30241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CE5CEC7" w14:textId="77777777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2D2B3A" w:rsidRPr="00F30241" w14:paraId="5619E721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4394D51C" w14:textId="77777777" w:rsidR="00E00C26" w:rsidRPr="00F30241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FC07A20" w14:textId="77777777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2D2B3A" w:rsidRPr="00F30241" w14:paraId="0A1CBCBA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3AC4BE19" w14:textId="77777777" w:rsidR="00E00C26" w:rsidRPr="00F30241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8BD8825" w14:textId="23B04BFF" w:rsidR="00E00C26" w:rsidRPr="00F30241" w:rsidRDefault="002F48C1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2D2B3A" w:rsidRPr="00F30241" w14:paraId="42944132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0B80D16A" w14:textId="77777777" w:rsidR="00E00C26" w:rsidRPr="00F30241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7EE7891" w14:textId="16B1606C" w:rsidR="00E00C26" w:rsidRPr="00F30241" w:rsidRDefault="00A74D7A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2D2B3A" w:rsidRPr="00F30241" w14:paraId="54EBB224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4C95F1EE" w14:textId="77777777" w:rsidR="00E00C26" w:rsidRPr="00F30241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F6F1E57" w14:textId="77777777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2D2B3A" w:rsidRPr="00F30241" w14:paraId="6962B76B" w14:textId="77777777" w:rsidTr="00DF2EEF">
        <w:trPr>
          <w:trHeight w:val="395"/>
        </w:trPr>
        <w:tc>
          <w:tcPr>
            <w:tcW w:w="2808" w:type="dxa"/>
            <w:gridSpan w:val="5"/>
            <w:vAlign w:val="center"/>
          </w:tcPr>
          <w:p w14:paraId="711DF44E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5323D63" w14:textId="1A5E969F" w:rsidR="00E00C26" w:rsidRPr="00F30241" w:rsidRDefault="00376A22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1369CBEB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CC0BEC0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2D2B3A" w:rsidRPr="00F30241" w14:paraId="63D5CAB0" w14:textId="77777777" w:rsidTr="00DF2EEF">
        <w:tc>
          <w:tcPr>
            <w:tcW w:w="1668" w:type="dxa"/>
            <w:gridSpan w:val="2"/>
            <w:vMerge w:val="restart"/>
            <w:vAlign w:val="center"/>
          </w:tcPr>
          <w:p w14:paraId="0B2384C0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CA87D68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6DFFFD0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A6579F3" w14:textId="4C2D6313" w:rsidR="00E00C26" w:rsidRPr="00F30241" w:rsidRDefault="00087C23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2041946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24A5C89" w14:textId="766F683F" w:rsidR="00E00C26" w:rsidRPr="00F30241" w:rsidRDefault="00087C23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39CCBFE6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EEAA302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A7C765F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D2B3A" w:rsidRPr="00F30241" w14:paraId="69429CB2" w14:textId="77777777" w:rsidTr="00DF2EEF">
        <w:tc>
          <w:tcPr>
            <w:tcW w:w="1668" w:type="dxa"/>
            <w:gridSpan w:val="2"/>
            <w:vMerge/>
            <w:vAlign w:val="center"/>
          </w:tcPr>
          <w:p w14:paraId="1BCDBA46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E6FDE54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4B1209E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A3D4102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1AF3F459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BF1AF4F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1DF2D49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9D91D38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2D2B3A" w:rsidRPr="00F30241" w14:paraId="76AA05DC" w14:textId="77777777" w:rsidTr="00DF2EEF">
        <w:trPr>
          <w:trHeight w:val="255"/>
        </w:trPr>
        <w:tc>
          <w:tcPr>
            <w:tcW w:w="1668" w:type="dxa"/>
            <w:gridSpan w:val="2"/>
            <w:vAlign w:val="center"/>
          </w:tcPr>
          <w:p w14:paraId="3B825113" w14:textId="77777777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16D1BC6" w14:textId="59E8DEFF" w:rsidR="00E00C26" w:rsidRPr="00F30241" w:rsidRDefault="00376A22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  <w:r w:rsidR="00E00C26"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21CF348D" w14:textId="73D861F2" w:rsidR="00E00C26" w:rsidRPr="00F30241" w:rsidRDefault="00087C23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251FD2DA" w14:textId="589B2ED8" w:rsidR="00E00C26" w:rsidRPr="00F30241" w:rsidRDefault="00087C23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50E8AF90" w14:textId="77777777" w:rsidR="00E00C26" w:rsidRPr="00F30241" w:rsidRDefault="00E00C26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09A41443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2D2B3A" w:rsidRPr="00F30241" w14:paraId="63BE9D42" w14:textId="77777777" w:rsidTr="00DF2EEF">
        <w:trPr>
          <w:trHeight w:val="279"/>
        </w:trPr>
        <w:tc>
          <w:tcPr>
            <w:tcW w:w="1668" w:type="dxa"/>
            <w:gridSpan w:val="2"/>
            <w:vAlign w:val="center"/>
          </w:tcPr>
          <w:p w14:paraId="73AFB99C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7709D11" w14:textId="383B074F" w:rsidR="00E00C26" w:rsidRPr="00F30241" w:rsidRDefault="00376A22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  <w:r w:rsidR="00E00C26"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764677B4" w14:textId="0E847290" w:rsidR="00E00C26" w:rsidRPr="00F30241" w:rsidRDefault="00087C23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086B2F20" w14:textId="5BE75C6D" w:rsidR="00E00C26" w:rsidRPr="00F30241" w:rsidRDefault="00087C23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12FBA67C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2E9DF0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66DF78D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2D2B3A" w:rsidRPr="00F30241" w14:paraId="5180FD93" w14:textId="77777777" w:rsidTr="00DF2EEF">
        <w:tc>
          <w:tcPr>
            <w:tcW w:w="1101" w:type="dxa"/>
            <w:vAlign w:val="center"/>
          </w:tcPr>
          <w:p w14:paraId="22A3E04B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3E065A1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2A796CC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0250EAA0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545BFC8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FDB5CB0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D7F8E3F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2D2B3A" w:rsidRPr="00F30241" w14:paraId="52007520" w14:textId="77777777" w:rsidTr="00DF2E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F6C35B" w14:textId="6B7751C1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8B17E02" w14:textId="5B884875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C3BE7A0" w14:textId="015EA5AE" w:rsidR="001F58AB" w:rsidRPr="00F30241" w:rsidRDefault="0092580E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Ma pogłębioną wiedzę na temat wybranego zagadnienia z zakresu finansów lub rachunkowości, umożliwiającą sformułowanie i rozwiązanie problemu badawczego lub praktycznego.</w:t>
            </w:r>
          </w:p>
        </w:tc>
        <w:tc>
          <w:tcPr>
            <w:tcW w:w="1134" w:type="dxa"/>
            <w:gridSpan w:val="2"/>
            <w:vAlign w:val="center"/>
          </w:tcPr>
          <w:p w14:paraId="5A8FCF26" w14:textId="77777777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K_W1</w:t>
            </w:r>
            <w:r w:rsidR="0092580E" w:rsidRPr="00F30241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</w:p>
          <w:p w14:paraId="713190E1" w14:textId="6C288223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15900AF1" w14:textId="05DB9858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2D2B3A" w:rsidRPr="00F30241" w14:paraId="26F0B059" w14:textId="77777777" w:rsidTr="00DF2EEF">
        <w:trPr>
          <w:trHeight w:val="255"/>
        </w:trPr>
        <w:tc>
          <w:tcPr>
            <w:tcW w:w="1101" w:type="dxa"/>
            <w:vMerge/>
            <w:vAlign w:val="center"/>
          </w:tcPr>
          <w:p w14:paraId="674D4DA0" w14:textId="77777777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A7D343" w14:textId="54702735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060668B" w14:textId="175DAA90" w:rsidR="001F58AB" w:rsidRPr="00F30241" w:rsidRDefault="0092580E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Zna podstawowe zasady tworzenia tekstów naukowych i prac dyplomowych w zakresie struktury, stylu i poprawności cytowania źródeł.</w:t>
            </w:r>
          </w:p>
        </w:tc>
        <w:tc>
          <w:tcPr>
            <w:tcW w:w="1134" w:type="dxa"/>
            <w:gridSpan w:val="2"/>
            <w:vAlign w:val="center"/>
          </w:tcPr>
          <w:p w14:paraId="3B5A3437" w14:textId="0046AF18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</w:t>
            </w:r>
            <w:r w:rsidR="0092580E" w:rsidRPr="00F3024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14:paraId="0E9204D0" w14:textId="2845FCE8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</w:t>
            </w:r>
            <w:r w:rsidR="0092580E" w:rsidRPr="00F3024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  <w:p w14:paraId="5D4A949F" w14:textId="4143EF69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</w:t>
            </w:r>
            <w:r w:rsidR="0092580E" w:rsidRPr="00F302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34" w:type="dxa"/>
            <w:vAlign w:val="center"/>
          </w:tcPr>
          <w:p w14:paraId="11348576" w14:textId="3A0CF1A3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2D2B3A" w:rsidRPr="00F30241" w14:paraId="5DAC8C3E" w14:textId="77777777" w:rsidTr="00DF2E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8CBF73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9990D2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4558D4D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A89E267" w14:textId="7515FCB7" w:rsidR="0092580E" w:rsidRPr="00F30241" w:rsidRDefault="0092580E" w:rsidP="001F58AB">
            <w:pPr>
              <w:pStyle w:val="Bezodstpw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Potrafi samodzielnie zidentyfikować i sformułować problem badawczy, dobrać odpowiednie metody i narzędzia do jego rozwiązania w obszarze finansów lub rachunkowości</w:t>
            </w:r>
            <w:r w:rsidR="002F48C1">
              <w:rPr>
                <w:rFonts w:ascii="Times New Roman" w:hAnsi="Times New Roman" w:cs="Times New Roman"/>
                <w:sz w:val="16"/>
                <w:szCs w:val="16"/>
              </w:rPr>
              <w:t>, zgodnie z wybraną specjalnością</w:t>
            </w:r>
          </w:p>
        </w:tc>
        <w:tc>
          <w:tcPr>
            <w:tcW w:w="1134" w:type="dxa"/>
            <w:gridSpan w:val="2"/>
            <w:vAlign w:val="center"/>
          </w:tcPr>
          <w:p w14:paraId="66BF4A61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53955795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  <w:p w14:paraId="234DE1FF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2E57DD90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  <w:p w14:paraId="7DE3B891" w14:textId="0915BFA2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242C9713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2D2B3A" w:rsidRPr="00F30241" w14:paraId="1B44DF85" w14:textId="77777777" w:rsidTr="00DF2EEF">
        <w:trPr>
          <w:trHeight w:val="255"/>
        </w:trPr>
        <w:tc>
          <w:tcPr>
            <w:tcW w:w="1101" w:type="dxa"/>
            <w:vMerge/>
            <w:vAlign w:val="center"/>
          </w:tcPr>
          <w:p w14:paraId="3F8D0648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36D73E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40953D" w14:textId="30108B4C" w:rsidR="0092580E" w:rsidRPr="00F30241" w:rsidRDefault="0092580E" w:rsidP="0092580E">
            <w:pPr>
              <w:pStyle w:val="Bezodstpw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</w:rPr>
              <w:t>Umie efektywnie poszukiwać, analizować i selekcjonować literaturę naukową oraz dane źródłowe (w tym statystyczne i finansowe) potrzebne do opracowania pracy dyplomowej.</w:t>
            </w:r>
          </w:p>
        </w:tc>
        <w:tc>
          <w:tcPr>
            <w:tcW w:w="1134" w:type="dxa"/>
            <w:gridSpan w:val="2"/>
            <w:vAlign w:val="center"/>
          </w:tcPr>
          <w:p w14:paraId="4CAA182E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1E40989A" w14:textId="456F258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1E975427" w14:textId="4613270E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E840F1F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2D2B3A" w:rsidRPr="00F30241" w14:paraId="1766BCCB" w14:textId="77777777" w:rsidTr="00DF2EEF">
        <w:trPr>
          <w:trHeight w:val="255"/>
        </w:trPr>
        <w:tc>
          <w:tcPr>
            <w:tcW w:w="1101" w:type="dxa"/>
            <w:vMerge/>
            <w:vAlign w:val="center"/>
          </w:tcPr>
          <w:p w14:paraId="1506B0EA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BDB648" w14:textId="43B12284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1"/>
            <w:vAlign w:val="center"/>
          </w:tcPr>
          <w:p w14:paraId="5506C79D" w14:textId="5AF4C424" w:rsidR="0092580E" w:rsidRPr="00F30241" w:rsidRDefault="0092580E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Potrafi przygotować i zredagować pracę dyplomową w sposób poprawny językowo, metodologicznie i merytorycznie.</w:t>
            </w:r>
          </w:p>
        </w:tc>
        <w:tc>
          <w:tcPr>
            <w:tcW w:w="1134" w:type="dxa"/>
            <w:gridSpan w:val="2"/>
            <w:vAlign w:val="center"/>
          </w:tcPr>
          <w:p w14:paraId="0024BB9D" w14:textId="355E7FC9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1C3E26E4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B3A" w:rsidRPr="00F30241" w14:paraId="217A95C6" w14:textId="77777777" w:rsidTr="00DF2EEF">
        <w:trPr>
          <w:trHeight w:val="255"/>
        </w:trPr>
        <w:tc>
          <w:tcPr>
            <w:tcW w:w="1101" w:type="dxa"/>
            <w:vMerge/>
            <w:vAlign w:val="center"/>
          </w:tcPr>
          <w:p w14:paraId="6175A6CE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8D059F" w14:textId="7D85F3D9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37" w:type="dxa"/>
            <w:gridSpan w:val="11"/>
            <w:vAlign w:val="center"/>
          </w:tcPr>
          <w:p w14:paraId="321DAE55" w14:textId="228F88E1" w:rsidR="0092580E" w:rsidRPr="00F30241" w:rsidRDefault="0092580E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Umie przedstawić główne założenia, wyniki i wnioski swojej pracy dyplomowej w formie ustnej prezentacji i obronić je w dyskusji.</w:t>
            </w:r>
          </w:p>
        </w:tc>
        <w:tc>
          <w:tcPr>
            <w:tcW w:w="1134" w:type="dxa"/>
            <w:gridSpan w:val="2"/>
            <w:vAlign w:val="center"/>
          </w:tcPr>
          <w:p w14:paraId="37B5B93D" w14:textId="67CE0B5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51902224" w14:textId="77777777" w:rsidR="0092580E" w:rsidRPr="00F30241" w:rsidRDefault="0092580E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F58AB" w:rsidRPr="00F30241" w14:paraId="0B83DE51" w14:textId="77777777" w:rsidTr="00DF2EEF">
        <w:trPr>
          <w:trHeight w:val="255"/>
        </w:trPr>
        <w:tc>
          <w:tcPr>
            <w:tcW w:w="1101" w:type="dxa"/>
            <w:vAlign w:val="center"/>
          </w:tcPr>
          <w:p w14:paraId="3C3FC131" w14:textId="77777777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E34067" w14:textId="77777777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D2A93D2" w14:textId="77777777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D244A59" w14:textId="5DBC836E" w:rsidR="001F58AB" w:rsidRPr="00F30241" w:rsidRDefault="0092580E" w:rsidP="001F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Przestrzega zasad etyki akademickiej i zawodowej w zakresie samodzielnego tworzenia tekstów oraz korzystania ze źródeł.</w:t>
            </w:r>
          </w:p>
        </w:tc>
        <w:tc>
          <w:tcPr>
            <w:tcW w:w="1134" w:type="dxa"/>
            <w:gridSpan w:val="2"/>
            <w:vAlign w:val="center"/>
          </w:tcPr>
          <w:p w14:paraId="54452CB2" w14:textId="0B3352A0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92580E" w:rsidRPr="00F302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14:paraId="49C92600" w14:textId="77777777" w:rsidR="0092580E" w:rsidRPr="00F30241" w:rsidRDefault="001F58AB" w:rsidP="001F5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92580E" w:rsidRPr="00F302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14:paraId="7CD085DF" w14:textId="2232C775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</w:t>
            </w:r>
            <w:r w:rsidR="0092580E" w:rsidRPr="00F302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66ACBAB7" w14:textId="77777777" w:rsidR="001F58AB" w:rsidRPr="00F30241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</w:tbl>
    <w:p w14:paraId="5CF4891D" w14:textId="77777777" w:rsidR="00E00C26" w:rsidRPr="00F30241" w:rsidRDefault="00E00C26" w:rsidP="00E00C26">
      <w:pPr>
        <w:rPr>
          <w:rFonts w:ascii="Times New Roman" w:eastAsia="Times New Roman" w:hAnsi="Times New Roman" w:cs="Times New Roman"/>
        </w:rPr>
      </w:pPr>
    </w:p>
    <w:p w14:paraId="2C3D0683" w14:textId="77777777" w:rsidR="00E00C26" w:rsidRPr="00F30241" w:rsidRDefault="00E00C26" w:rsidP="00E00C26">
      <w:pPr>
        <w:rPr>
          <w:rFonts w:ascii="Times New Roman" w:eastAsia="Times New Roman" w:hAnsi="Times New Roman" w:cs="Times New Roman"/>
        </w:rPr>
      </w:pPr>
      <w:r w:rsidRPr="00F30241">
        <w:rPr>
          <w:rFonts w:ascii="Times New Roman" w:eastAsia="Times New Roman" w:hAnsi="Times New Roman" w:cs="Times New Roman"/>
        </w:rPr>
        <w:br w:type="page"/>
      </w:r>
    </w:p>
    <w:p w14:paraId="3C2F956C" w14:textId="77777777" w:rsidR="00E00C26" w:rsidRPr="00F30241" w:rsidRDefault="00E00C26" w:rsidP="00E00C26">
      <w:pPr>
        <w:jc w:val="center"/>
        <w:rPr>
          <w:rFonts w:ascii="Times New Roman" w:eastAsia="Times New Roman" w:hAnsi="Times New Roman" w:cs="Times New Roman"/>
          <w:b/>
        </w:rPr>
      </w:pPr>
      <w:r w:rsidRPr="00F30241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2D2B3A" w:rsidRPr="00F30241" w14:paraId="001F5EC3" w14:textId="77777777" w:rsidTr="00D31E44">
        <w:tc>
          <w:tcPr>
            <w:tcW w:w="1938" w:type="dxa"/>
          </w:tcPr>
          <w:p w14:paraId="5DA6D96D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4AD65FC" w14:textId="1B2E635E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3457EEFE" w14:textId="59E22B8B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476B35A9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D8B328F" w14:textId="76F68190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2D2B3A" w:rsidRPr="00F30241" w14:paraId="0AC8AAF7" w14:textId="77777777" w:rsidTr="00781977">
        <w:tc>
          <w:tcPr>
            <w:tcW w:w="1938" w:type="dxa"/>
          </w:tcPr>
          <w:p w14:paraId="0884352B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2F8596F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Seminarium</w:t>
            </w:r>
          </w:p>
          <w:p w14:paraId="1C8BD49D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46F5CEC6" w14:textId="77777777" w:rsidR="00AB5F86" w:rsidRPr="00F30241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A58AC0" w14:textId="5B01A586" w:rsidR="001F58AB" w:rsidRPr="00F30241" w:rsidRDefault="001E536A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2D2B3A" w:rsidRPr="00F30241" w14:paraId="1E27A905" w14:textId="77777777" w:rsidTr="00D375C4">
        <w:tc>
          <w:tcPr>
            <w:tcW w:w="9062" w:type="dxa"/>
            <w:gridSpan w:val="2"/>
          </w:tcPr>
          <w:p w14:paraId="21C95689" w14:textId="77777777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4098FE0" w14:textId="77777777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0BB0F159" w14:textId="07F8027E" w:rsidR="00AB5F86" w:rsidRPr="00F30241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F86" w:rsidRPr="00F30241" w14:paraId="20602570" w14:textId="77777777" w:rsidTr="00087CF5">
        <w:tc>
          <w:tcPr>
            <w:tcW w:w="9062" w:type="dxa"/>
            <w:gridSpan w:val="2"/>
          </w:tcPr>
          <w:p w14:paraId="46336D55" w14:textId="77777777" w:rsidR="001E536A" w:rsidRDefault="001E536A" w:rsidP="001E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Przedstawienie rozdziałów pracy licencjackiej zawierających przedmiot, cel i zakres badań, wprowadzenie korekt. </w:t>
            </w:r>
          </w:p>
          <w:p w14:paraId="3DF63D21" w14:textId="77777777" w:rsidR="001E536A" w:rsidRDefault="001E536A" w:rsidP="001E5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sposobu rozwiązania problemu badawczego.</w:t>
            </w:r>
          </w:p>
          <w:p w14:paraId="2A94005E" w14:textId="77777777" w:rsidR="001E536A" w:rsidRDefault="001E536A" w:rsidP="001E5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Przegląd wyników i dyskusja nad wybranymi fragmentami rozwiązań problemów badawczych. </w:t>
            </w:r>
          </w:p>
          <w:p w14:paraId="0ADEE6C6" w14:textId="77777777" w:rsidR="001E536A" w:rsidRDefault="001E536A" w:rsidP="001E5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Podsumowanie przeprowadzonych badań.</w:t>
            </w:r>
          </w:p>
          <w:p w14:paraId="2447FE7E" w14:textId="77777777" w:rsidR="001E536A" w:rsidRDefault="001E536A" w:rsidP="001E5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przygotowania prezentacji pracy na egzamin dyplomowy. Przykładowy przebieg obrony pracy dyplomowej. Prezentacja przez studenta stopnia zaawansowania własnej pracy dyplomowej. Ocena pracy własnej studenta w kontekście recenzji pracy.</w:t>
            </w:r>
          </w:p>
          <w:p w14:paraId="7CD206E9" w14:textId="78FAE2F7" w:rsidR="00AB5F86" w:rsidRPr="00F30241" w:rsidRDefault="001E536A" w:rsidP="001E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Ocena kompleksowa obejmująca poprawność przygotowania i wygłoszenia prezentacji, odpowiedzi na pytania oraz aktywności w dyskusji na temat prezentacji innych studentów</w:t>
            </w:r>
          </w:p>
        </w:tc>
      </w:tr>
    </w:tbl>
    <w:p w14:paraId="75418D0D" w14:textId="77777777" w:rsidR="00E00C26" w:rsidRPr="00F30241" w:rsidRDefault="00E00C26" w:rsidP="00E0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ECD118C" w14:textId="77777777" w:rsidR="00E00C26" w:rsidRPr="00F30241" w:rsidRDefault="00E00C26" w:rsidP="00E0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27225E" w14:textId="77777777" w:rsidR="00E00C26" w:rsidRPr="00F30241" w:rsidRDefault="00E00C26" w:rsidP="00E00C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0" w:name="_Hlk136442707"/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D2B3A" w:rsidRPr="00F30241" w14:paraId="230C1E65" w14:textId="77777777" w:rsidTr="00DF2EEF">
        <w:tc>
          <w:tcPr>
            <w:tcW w:w="675" w:type="dxa"/>
          </w:tcPr>
          <w:p w14:paraId="145E4964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032419F" w14:textId="4C8A46D7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Boc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Jak pisać prac</w:t>
            </w:r>
            <w:r w:rsidR="004367A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magistersk</w:t>
            </w:r>
            <w:r w:rsidR="00E8424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ą,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Kolonia Ltd., Wrocław 2003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D2B3A" w:rsidRPr="00F30241" w14:paraId="3CE81025" w14:textId="77777777" w:rsidTr="00DF2EEF">
        <w:tc>
          <w:tcPr>
            <w:tcW w:w="675" w:type="dxa"/>
          </w:tcPr>
          <w:p w14:paraId="22F6D3EC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22CD4AE" w14:textId="41B6267A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Jura J.,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Roszczypała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Metodyka przygotowania prac dyplomowych licencjackich i magisterskich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WSE, Warszawa 2000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0C26" w:rsidRPr="00F30241" w14:paraId="3A00F0C9" w14:textId="77777777" w:rsidTr="00DF2EEF">
        <w:tc>
          <w:tcPr>
            <w:tcW w:w="675" w:type="dxa"/>
          </w:tcPr>
          <w:p w14:paraId="2DC03BE0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2C5D173" w14:textId="6EB28513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pracy dyplomowej: poradnik dla studentów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WSE, Warszawa 2004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12217D9" w14:textId="77777777" w:rsidR="00E00C26" w:rsidRPr="00F30241" w:rsidRDefault="00E00C26" w:rsidP="00E0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F9CEF4" w14:textId="77777777" w:rsidR="00E00C26" w:rsidRPr="00F30241" w:rsidRDefault="00E00C26" w:rsidP="00E00C2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185286E" w14:textId="77777777" w:rsidR="00E00C26" w:rsidRPr="00F30241" w:rsidRDefault="00E00C26" w:rsidP="00E00C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D2B3A" w:rsidRPr="00F30241" w14:paraId="7ED804E9" w14:textId="77777777" w:rsidTr="00DF2EEF">
        <w:tc>
          <w:tcPr>
            <w:tcW w:w="675" w:type="dxa"/>
          </w:tcPr>
          <w:p w14:paraId="2C6CC9DF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489358B" w14:textId="61472A45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Brdulak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Zasady techniczne pisania prac dyplomowych o tematyce ekonomicznej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SGH, Warszawa 2008</w:t>
            </w:r>
            <w:r w:rsidR="0096170C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D2B3A" w:rsidRPr="00F30241" w14:paraId="0522126C" w14:textId="77777777" w:rsidTr="00DF2EEF">
        <w:tc>
          <w:tcPr>
            <w:tcW w:w="675" w:type="dxa"/>
          </w:tcPr>
          <w:p w14:paraId="404162AB" w14:textId="77777777" w:rsidR="00E00C26" w:rsidRPr="00F30241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773160F" w14:textId="0ED0848E" w:rsidR="00E00C26" w:rsidRPr="00F30241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Dudziak A.,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Żejmo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</w:t>
            </w:r>
            <w:r w:rsidR="00E8424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Redagowanie prac dyplomowych - wskazówki metodyczne dla studentów</w:t>
            </w:r>
            <w:r w:rsidR="00E8424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</w:t>
            </w:r>
            <w:r w:rsidR="00E8424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2008</w:t>
            </w:r>
            <w:r w:rsidR="00E84242"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bookmarkEnd w:id="10"/>
    </w:tbl>
    <w:p w14:paraId="0554133E" w14:textId="77777777" w:rsidR="002F48C1" w:rsidRPr="00F30241" w:rsidRDefault="00E00C26" w:rsidP="002F48C1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</w:rPr>
        <w:br w:type="page"/>
      </w:r>
      <w:r w:rsidR="002F48C1"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0572E1B5" w14:textId="77777777" w:rsidR="002F48C1" w:rsidRPr="00F30241" w:rsidRDefault="002F48C1" w:rsidP="002F48C1">
      <w:pPr>
        <w:jc w:val="center"/>
        <w:rPr>
          <w:rFonts w:ascii="Times New Roman" w:eastAsia="Times New Roman" w:hAnsi="Times New Roman" w:cs="Times New Roman"/>
          <w:b/>
        </w:rPr>
      </w:pPr>
    </w:p>
    <w:p w14:paraId="2349885D" w14:textId="77777777" w:rsidR="002F48C1" w:rsidRPr="00F30241" w:rsidRDefault="002F48C1" w:rsidP="002F48C1">
      <w:pPr>
        <w:jc w:val="center"/>
        <w:rPr>
          <w:rFonts w:ascii="Times New Roman" w:eastAsia="Times New Roman" w:hAnsi="Times New Roman" w:cs="Times New Roman"/>
          <w:b/>
        </w:rPr>
      </w:pPr>
      <w:r w:rsidRPr="00F30241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2F48C1" w:rsidRPr="00F30241" w14:paraId="5F8A5E73" w14:textId="77777777" w:rsidTr="008C23ED">
        <w:trPr>
          <w:trHeight w:val="501"/>
        </w:trPr>
        <w:tc>
          <w:tcPr>
            <w:tcW w:w="2802" w:type="dxa"/>
            <w:gridSpan w:val="4"/>
            <w:vAlign w:val="center"/>
          </w:tcPr>
          <w:p w14:paraId="570126AF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235EBAD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499F3F76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D52761E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2F48C1" w:rsidRPr="00F30241" w14:paraId="6AAF6AA5" w14:textId="77777777" w:rsidTr="008C23ED">
        <w:trPr>
          <w:trHeight w:val="210"/>
        </w:trPr>
        <w:tc>
          <w:tcPr>
            <w:tcW w:w="2802" w:type="dxa"/>
            <w:gridSpan w:val="4"/>
            <w:vAlign w:val="center"/>
          </w:tcPr>
          <w:p w14:paraId="5A563DDD" w14:textId="77777777" w:rsidR="002F48C1" w:rsidRPr="00F30241" w:rsidRDefault="002F48C1" w:rsidP="008C23E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9902A31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2F48C1" w:rsidRPr="00F30241" w14:paraId="72590578" w14:textId="77777777" w:rsidTr="008C23ED">
        <w:trPr>
          <w:trHeight w:val="210"/>
        </w:trPr>
        <w:tc>
          <w:tcPr>
            <w:tcW w:w="2802" w:type="dxa"/>
            <w:gridSpan w:val="4"/>
            <w:vAlign w:val="center"/>
          </w:tcPr>
          <w:p w14:paraId="669B3BC4" w14:textId="77777777" w:rsidR="002F48C1" w:rsidRPr="00F30241" w:rsidRDefault="002F48C1" w:rsidP="008C23E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C50C9C2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2F48C1" w:rsidRPr="00F30241" w14:paraId="37676099" w14:textId="77777777" w:rsidTr="008C23ED">
        <w:trPr>
          <w:trHeight w:val="210"/>
        </w:trPr>
        <w:tc>
          <w:tcPr>
            <w:tcW w:w="2802" w:type="dxa"/>
            <w:gridSpan w:val="4"/>
            <w:vAlign w:val="center"/>
          </w:tcPr>
          <w:p w14:paraId="5C33BF4F" w14:textId="77777777" w:rsidR="002F48C1" w:rsidRPr="00F30241" w:rsidRDefault="002F48C1" w:rsidP="008C23E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83F1722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2F48C1" w:rsidRPr="00F30241" w14:paraId="61182A12" w14:textId="77777777" w:rsidTr="008C23ED">
        <w:trPr>
          <w:trHeight w:val="210"/>
        </w:trPr>
        <w:tc>
          <w:tcPr>
            <w:tcW w:w="2802" w:type="dxa"/>
            <w:gridSpan w:val="4"/>
            <w:vAlign w:val="center"/>
          </w:tcPr>
          <w:p w14:paraId="13F1A0FB" w14:textId="77777777" w:rsidR="002F48C1" w:rsidRPr="00F30241" w:rsidRDefault="002F48C1" w:rsidP="008C23E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7B97707" w14:textId="03C15285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Kadry i płace</w:t>
            </w:r>
          </w:p>
        </w:tc>
      </w:tr>
      <w:tr w:rsidR="002F48C1" w:rsidRPr="00F30241" w14:paraId="3014CA1D" w14:textId="77777777" w:rsidTr="008C23ED">
        <w:trPr>
          <w:trHeight w:val="210"/>
        </w:trPr>
        <w:tc>
          <w:tcPr>
            <w:tcW w:w="2802" w:type="dxa"/>
            <w:gridSpan w:val="4"/>
            <w:vAlign w:val="center"/>
          </w:tcPr>
          <w:p w14:paraId="7712EF45" w14:textId="77777777" w:rsidR="002F48C1" w:rsidRPr="00F30241" w:rsidRDefault="002F48C1" w:rsidP="008C23E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C721823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2F48C1" w:rsidRPr="00F30241" w14:paraId="7AEB4CEF" w14:textId="77777777" w:rsidTr="008C23ED">
        <w:trPr>
          <w:trHeight w:val="210"/>
        </w:trPr>
        <w:tc>
          <w:tcPr>
            <w:tcW w:w="2802" w:type="dxa"/>
            <w:gridSpan w:val="4"/>
            <w:vAlign w:val="center"/>
          </w:tcPr>
          <w:p w14:paraId="289A7462" w14:textId="77777777" w:rsidR="002F48C1" w:rsidRPr="00F30241" w:rsidRDefault="002F48C1" w:rsidP="008C23E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86F8FC5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2F48C1" w:rsidRPr="00F30241" w14:paraId="428EDB65" w14:textId="77777777" w:rsidTr="008C23ED">
        <w:trPr>
          <w:trHeight w:val="395"/>
        </w:trPr>
        <w:tc>
          <w:tcPr>
            <w:tcW w:w="2808" w:type="dxa"/>
            <w:gridSpan w:val="5"/>
            <w:vAlign w:val="center"/>
          </w:tcPr>
          <w:p w14:paraId="2FF35AE5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5F2D697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701F18B3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4036D8E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2F48C1" w:rsidRPr="00F30241" w14:paraId="385F4E99" w14:textId="77777777" w:rsidTr="008C23ED">
        <w:tc>
          <w:tcPr>
            <w:tcW w:w="1668" w:type="dxa"/>
            <w:gridSpan w:val="2"/>
            <w:vMerge w:val="restart"/>
            <w:vAlign w:val="center"/>
          </w:tcPr>
          <w:p w14:paraId="7D838070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8E3453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1E34AFE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C096FE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026D41E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4860B2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1566DCB9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62E6AF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DCA63B0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F48C1" w:rsidRPr="00F30241" w14:paraId="7CB50A6C" w14:textId="77777777" w:rsidTr="008C23ED">
        <w:tc>
          <w:tcPr>
            <w:tcW w:w="1668" w:type="dxa"/>
            <w:gridSpan w:val="2"/>
            <w:vMerge/>
            <w:vAlign w:val="center"/>
          </w:tcPr>
          <w:p w14:paraId="3B57207E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886649B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6CE582F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51A0705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328C4613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A691906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CF1D804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24F8ED51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2F48C1" w:rsidRPr="00F30241" w14:paraId="28FD4323" w14:textId="77777777" w:rsidTr="008C23ED">
        <w:trPr>
          <w:trHeight w:val="255"/>
        </w:trPr>
        <w:tc>
          <w:tcPr>
            <w:tcW w:w="1668" w:type="dxa"/>
            <w:gridSpan w:val="2"/>
            <w:vAlign w:val="center"/>
          </w:tcPr>
          <w:p w14:paraId="485DD4CF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2B9E18A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400E4AE4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7F5BEBE9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047636BE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461EDC7B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2F48C1" w:rsidRPr="00F30241" w14:paraId="64F2E746" w14:textId="77777777" w:rsidTr="008C23ED">
        <w:trPr>
          <w:trHeight w:val="279"/>
        </w:trPr>
        <w:tc>
          <w:tcPr>
            <w:tcW w:w="1668" w:type="dxa"/>
            <w:gridSpan w:val="2"/>
            <w:vAlign w:val="center"/>
          </w:tcPr>
          <w:p w14:paraId="17055123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20660C4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09BB09C3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6772270C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2150F3D1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A66774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FDB8E67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2F48C1" w:rsidRPr="00F30241" w14:paraId="21EEE94D" w14:textId="77777777" w:rsidTr="008C23ED">
        <w:tc>
          <w:tcPr>
            <w:tcW w:w="1101" w:type="dxa"/>
            <w:vAlign w:val="center"/>
          </w:tcPr>
          <w:p w14:paraId="559F4ACF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B05D3FE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9A2AD97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40EA2610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1C3141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3E6C637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74F229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2F48C1" w:rsidRPr="00F30241" w14:paraId="564DA010" w14:textId="77777777" w:rsidTr="008C23E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78FEC5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DD2B690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7B29AD6" w14:textId="77777777" w:rsidR="002F48C1" w:rsidRPr="00F30241" w:rsidRDefault="002F48C1" w:rsidP="008C23ED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Ma pogłębioną wiedzę na temat wybranego zagadnienia z zakresu finansów lub rachunkowości, umożliwiającą sformułowanie i rozwiązanie problemu badawczego lub praktycznego.</w:t>
            </w:r>
          </w:p>
        </w:tc>
        <w:tc>
          <w:tcPr>
            <w:tcW w:w="1134" w:type="dxa"/>
            <w:gridSpan w:val="2"/>
            <w:vAlign w:val="center"/>
          </w:tcPr>
          <w:p w14:paraId="29EAEC92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K_W10.</w:t>
            </w:r>
          </w:p>
          <w:p w14:paraId="348254F0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7014200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2F48C1" w:rsidRPr="00F30241" w14:paraId="5C85A627" w14:textId="77777777" w:rsidTr="008C23ED">
        <w:trPr>
          <w:trHeight w:val="255"/>
        </w:trPr>
        <w:tc>
          <w:tcPr>
            <w:tcW w:w="1101" w:type="dxa"/>
            <w:vMerge/>
            <w:vAlign w:val="center"/>
          </w:tcPr>
          <w:p w14:paraId="7B026A23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AEC93C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6ADAD7" w14:textId="77777777" w:rsidR="002F48C1" w:rsidRPr="00F30241" w:rsidRDefault="002F48C1" w:rsidP="008C23ED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Zna podstawowe zasady tworzenia tekstów naukowych i prac dyplomowych w zakresie struktury, stylu i poprawności cytowania źródeł.</w:t>
            </w:r>
          </w:p>
        </w:tc>
        <w:tc>
          <w:tcPr>
            <w:tcW w:w="1134" w:type="dxa"/>
            <w:gridSpan w:val="2"/>
            <w:vAlign w:val="center"/>
          </w:tcPr>
          <w:p w14:paraId="105A2DFE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K_W15</w:t>
            </w:r>
          </w:p>
          <w:p w14:paraId="6EA3327A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K_W19</w:t>
            </w:r>
          </w:p>
          <w:p w14:paraId="05D45DEC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3F23D3EB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2F48C1" w:rsidRPr="00F30241" w14:paraId="6BF461F7" w14:textId="77777777" w:rsidTr="008C23E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E440076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1D25D9F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E5E83C9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F2ACDA" w14:textId="77777777" w:rsidR="002F48C1" w:rsidRPr="00F30241" w:rsidRDefault="002F48C1" w:rsidP="008C23ED">
            <w:pPr>
              <w:pStyle w:val="Bezodstpw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Potrafi samodzielnie zidentyfikować i sformułować problem badawczy, dobrać odpowiednie metody i narzędzia do jego rozwiązania w obszarze finansów lub rachunkowości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zgodnie z wybraną specjalnością</w:t>
            </w:r>
          </w:p>
        </w:tc>
        <w:tc>
          <w:tcPr>
            <w:tcW w:w="1134" w:type="dxa"/>
            <w:gridSpan w:val="2"/>
            <w:vAlign w:val="center"/>
          </w:tcPr>
          <w:p w14:paraId="7ADE2A8B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3813005F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  <w:p w14:paraId="4C020950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052C22E0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  <w:p w14:paraId="09429291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59FD7813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2F48C1" w:rsidRPr="00F30241" w14:paraId="7D8EE9D9" w14:textId="77777777" w:rsidTr="008C23ED">
        <w:trPr>
          <w:trHeight w:val="255"/>
        </w:trPr>
        <w:tc>
          <w:tcPr>
            <w:tcW w:w="1101" w:type="dxa"/>
            <w:vMerge/>
            <w:vAlign w:val="center"/>
          </w:tcPr>
          <w:p w14:paraId="195F449B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D7BC2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D5A402B" w14:textId="77777777" w:rsidR="002F48C1" w:rsidRPr="006C2485" w:rsidRDefault="002F48C1" w:rsidP="008C23ED">
            <w:pPr>
              <w:pStyle w:val="Bezodstpw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2485">
              <w:rPr>
                <w:rFonts w:ascii="Times New Roman" w:hAnsi="Times New Roman" w:cs="Times New Roman"/>
                <w:sz w:val="16"/>
                <w:szCs w:val="16"/>
              </w:rPr>
              <w:t>Umie efektywnie poszukiwać, analizować i selekcjonować literaturę naukową oraz dane źródłowe (w tym statystyczne i finansowe) potrzebne do opracowania pracy dyplomowej.</w:t>
            </w:r>
          </w:p>
        </w:tc>
        <w:tc>
          <w:tcPr>
            <w:tcW w:w="1134" w:type="dxa"/>
            <w:gridSpan w:val="2"/>
            <w:vAlign w:val="center"/>
          </w:tcPr>
          <w:p w14:paraId="1A5C925B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6C6773A3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57CC3876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09EF7A2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2F48C1" w:rsidRPr="00F30241" w14:paraId="187A514C" w14:textId="77777777" w:rsidTr="008C23ED">
        <w:trPr>
          <w:trHeight w:val="255"/>
        </w:trPr>
        <w:tc>
          <w:tcPr>
            <w:tcW w:w="1101" w:type="dxa"/>
            <w:vMerge/>
            <w:vAlign w:val="center"/>
          </w:tcPr>
          <w:p w14:paraId="6EAE2E87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3BE542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1"/>
            <w:vAlign w:val="center"/>
          </w:tcPr>
          <w:p w14:paraId="33D6E454" w14:textId="77777777" w:rsidR="002F48C1" w:rsidRPr="00F30241" w:rsidRDefault="002F48C1" w:rsidP="008C23ED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Potrafi przygotować i zredagować pracę dyplomową w sposób poprawny językowo, metodologicznie i merytorycznie.</w:t>
            </w:r>
          </w:p>
        </w:tc>
        <w:tc>
          <w:tcPr>
            <w:tcW w:w="1134" w:type="dxa"/>
            <w:gridSpan w:val="2"/>
            <w:vAlign w:val="center"/>
          </w:tcPr>
          <w:p w14:paraId="56022BB4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2C53734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F48C1" w:rsidRPr="00F30241" w14:paraId="56AAA00F" w14:textId="77777777" w:rsidTr="008C23ED">
        <w:trPr>
          <w:trHeight w:val="255"/>
        </w:trPr>
        <w:tc>
          <w:tcPr>
            <w:tcW w:w="1101" w:type="dxa"/>
            <w:vMerge/>
            <w:vAlign w:val="center"/>
          </w:tcPr>
          <w:p w14:paraId="278D96AB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D9F196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37" w:type="dxa"/>
            <w:gridSpan w:val="11"/>
            <w:vAlign w:val="center"/>
          </w:tcPr>
          <w:p w14:paraId="2D161509" w14:textId="77777777" w:rsidR="002F48C1" w:rsidRPr="00F30241" w:rsidRDefault="002F48C1" w:rsidP="008C23ED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Umie przedstawić główne założenia, wyniki i wnioski swojej pracy dyplomowej w formie ustnej prezentacji i obronić je w dyskusji.</w:t>
            </w:r>
          </w:p>
        </w:tc>
        <w:tc>
          <w:tcPr>
            <w:tcW w:w="1134" w:type="dxa"/>
            <w:gridSpan w:val="2"/>
            <w:vAlign w:val="center"/>
          </w:tcPr>
          <w:p w14:paraId="4331B264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6495820A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F48C1" w:rsidRPr="00F30241" w14:paraId="2C3E1EC8" w14:textId="77777777" w:rsidTr="008C23ED">
        <w:trPr>
          <w:trHeight w:val="255"/>
        </w:trPr>
        <w:tc>
          <w:tcPr>
            <w:tcW w:w="1101" w:type="dxa"/>
            <w:vAlign w:val="center"/>
          </w:tcPr>
          <w:p w14:paraId="6ACB44E6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1F2983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D88471B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01C9958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Przestrzega zasad etyki akademickiej i zawodowej w zakresie samodzielnego tworzenia tekstów oraz korzystania ze źródeł.</w:t>
            </w:r>
          </w:p>
        </w:tc>
        <w:tc>
          <w:tcPr>
            <w:tcW w:w="1134" w:type="dxa"/>
            <w:gridSpan w:val="2"/>
            <w:vAlign w:val="center"/>
          </w:tcPr>
          <w:p w14:paraId="4433AA32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K_K04</w:t>
            </w:r>
          </w:p>
          <w:p w14:paraId="0D15293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K_K05</w:t>
            </w:r>
          </w:p>
          <w:p w14:paraId="7FDAEFC7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0D2DAC78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</w:tbl>
    <w:p w14:paraId="662FB86B" w14:textId="77777777" w:rsidR="002F48C1" w:rsidRPr="00F30241" w:rsidRDefault="002F48C1" w:rsidP="002F48C1">
      <w:pPr>
        <w:rPr>
          <w:rFonts w:ascii="Times New Roman" w:eastAsia="Times New Roman" w:hAnsi="Times New Roman" w:cs="Times New Roman"/>
        </w:rPr>
      </w:pPr>
    </w:p>
    <w:p w14:paraId="4FC2D1F0" w14:textId="77777777" w:rsidR="002F48C1" w:rsidRPr="00F30241" w:rsidRDefault="002F48C1" w:rsidP="002F48C1">
      <w:pPr>
        <w:rPr>
          <w:rFonts w:ascii="Times New Roman" w:eastAsia="Times New Roman" w:hAnsi="Times New Roman" w:cs="Times New Roman"/>
        </w:rPr>
      </w:pPr>
      <w:r w:rsidRPr="00F30241">
        <w:rPr>
          <w:rFonts w:ascii="Times New Roman" w:eastAsia="Times New Roman" w:hAnsi="Times New Roman" w:cs="Times New Roman"/>
        </w:rPr>
        <w:br w:type="page"/>
      </w:r>
    </w:p>
    <w:p w14:paraId="7FFCC1B2" w14:textId="77777777" w:rsidR="002F48C1" w:rsidRPr="00F30241" w:rsidRDefault="002F48C1" w:rsidP="002F48C1">
      <w:pPr>
        <w:jc w:val="center"/>
        <w:rPr>
          <w:rFonts w:ascii="Times New Roman" w:eastAsia="Times New Roman" w:hAnsi="Times New Roman" w:cs="Times New Roman"/>
          <w:b/>
        </w:rPr>
      </w:pPr>
      <w:r w:rsidRPr="00F30241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2F48C1" w:rsidRPr="00F30241" w14:paraId="45B0B9CC" w14:textId="77777777" w:rsidTr="008C23ED">
        <w:tc>
          <w:tcPr>
            <w:tcW w:w="1938" w:type="dxa"/>
          </w:tcPr>
          <w:p w14:paraId="1E9FBDE1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1443016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5FF5A38B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6D8FE688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48BE3D8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2F48C1" w:rsidRPr="00F30241" w14:paraId="5FE86C95" w14:textId="77777777" w:rsidTr="008C23ED">
        <w:tc>
          <w:tcPr>
            <w:tcW w:w="1938" w:type="dxa"/>
          </w:tcPr>
          <w:p w14:paraId="27D4A944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46E6D99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Seminarium</w:t>
            </w:r>
          </w:p>
          <w:p w14:paraId="3B6F3C88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3571FEDB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4ADC0A" w14:textId="22F56928" w:rsidR="002F48C1" w:rsidRPr="00F30241" w:rsidRDefault="006C2485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2F48C1" w:rsidRPr="00F30241" w14:paraId="2BCC2C4E" w14:textId="77777777" w:rsidTr="008C23ED">
        <w:tc>
          <w:tcPr>
            <w:tcW w:w="9062" w:type="dxa"/>
            <w:gridSpan w:val="2"/>
          </w:tcPr>
          <w:p w14:paraId="729A8131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C5B38AD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429A12B3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48C1" w:rsidRPr="00F30241" w14:paraId="06873499" w14:textId="77777777" w:rsidTr="006C2485">
        <w:trPr>
          <w:trHeight w:val="431"/>
        </w:trPr>
        <w:tc>
          <w:tcPr>
            <w:tcW w:w="9062" w:type="dxa"/>
            <w:gridSpan w:val="2"/>
          </w:tcPr>
          <w:p w14:paraId="71022C06" w14:textId="6C2A90A4" w:rsidR="006C2485" w:rsidRDefault="006C2485" w:rsidP="006C2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Przedstawienie rozdziałów pracy licencjackiej zawierających przedmiot, cel i zakres badań, wprowadzenie korekt. </w:t>
            </w:r>
          </w:p>
          <w:p w14:paraId="7B5FCBFA" w14:textId="77777777" w:rsidR="006C2485" w:rsidRDefault="006C2485" w:rsidP="006C24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sposobu rozwiązania problemu badawczego.</w:t>
            </w:r>
          </w:p>
          <w:p w14:paraId="252121F2" w14:textId="77777777" w:rsidR="006C2485" w:rsidRDefault="006C2485" w:rsidP="006C24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Przegląd wyników i dyskusja nad wybranymi fragmentami rozwiązań problemów badawczych. </w:t>
            </w:r>
          </w:p>
          <w:p w14:paraId="031FF897" w14:textId="77777777" w:rsidR="006C2485" w:rsidRDefault="006C2485" w:rsidP="006C24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Podsumowanie przeprowadzonych badań.</w:t>
            </w:r>
          </w:p>
          <w:p w14:paraId="7C906AC1" w14:textId="77777777" w:rsidR="006C2485" w:rsidRDefault="006C2485" w:rsidP="006C24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przygotowania prezentacji pracy na egzamin dyplomowy. Przykładowy przebieg obrony pracy dyplomowej. Prezentacja przez studenta stopnia zaawansowania własnej pracy dyplomowej. Ocena pracy własnej studenta w kontekście recenzji pracy.</w:t>
            </w:r>
          </w:p>
          <w:p w14:paraId="52CC668E" w14:textId="4B5C6D45" w:rsidR="002F48C1" w:rsidRPr="00F30241" w:rsidRDefault="006C2485" w:rsidP="006C2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Ocena kompleksowa obejmująca poprawność przygotowania i wygłoszenia prezentacji, odpowiedzi na pytania oraz aktywności w dyskusji na temat prezentacji innych studentów</w:t>
            </w:r>
          </w:p>
        </w:tc>
      </w:tr>
    </w:tbl>
    <w:p w14:paraId="0BF99159" w14:textId="77777777" w:rsidR="002F48C1" w:rsidRPr="00F30241" w:rsidRDefault="002F48C1" w:rsidP="002F48C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49CCEA" w14:textId="77777777" w:rsidR="002F48C1" w:rsidRPr="00F30241" w:rsidRDefault="002F48C1" w:rsidP="002F48C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A46EEB9" w14:textId="77777777" w:rsidR="002F48C1" w:rsidRPr="00F30241" w:rsidRDefault="002F48C1" w:rsidP="002F48C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F48C1" w:rsidRPr="00F30241" w14:paraId="53EFEBCB" w14:textId="77777777" w:rsidTr="008C23ED">
        <w:tc>
          <w:tcPr>
            <w:tcW w:w="675" w:type="dxa"/>
          </w:tcPr>
          <w:p w14:paraId="7E40EE25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BFCFFD9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Boc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Jak pisać pracę magisterską, Kolonia Ltd., Wrocław 2003.</w:t>
            </w:r>
          </w:p>
        </w:tc>
      </w:tr>
      <w:tr w:rsidR="002F48C1" w:rsidRPr="00F30241" w14:paraId="28E428C1" w14:textId="77777777" w:rsidTr="008C23ED">
        <w:tc>
          <w:tcPr>
            <w:tcW w:w="675" w:type="dxa"/>
          </w:tcPr>
          <w:p w14:paraId="36359AEC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18510D9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Jura J.,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Roszczypała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Metodyka przygotowania prac dyplomowych licencjackich i magisterskich, WSE, Warszawa 2000.</w:t>
            </w:r>
          </w:p>
        </w:tc>
      </w:tr>
      <w:tr w:rsidR="002F48C1" w:rsidRPr="00F30241" w14:paraId="6A4FC4F0" w14:textId="77777777" w:rsidTr="008C23ED">
        <w:tc>
          <w:tcPr>
            <w:tcW w:w="675" w:type="dxa"/>
          </w:tcPr>
          <w:p w14:paraId="53FC385F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E0B8090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114326F9" w14:textId="77777777" w:rsidR="002F48C1" w:rsidRPr="00F30241" w:rsidRDefault="002F48C1" w:rsidP="002F48C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83AD4A1" w14:textId="77777777" w:rsidR="002F48C1" w:rsidRPr="00F30241" w:rsidRDefault="002F48C1" w:rsidP="002F48C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3FC0AD7" w14:textId="77777777" w:rsidR="002F48C1" w:rsidRPr="00F30241" w:rsidRDefault="002F48C1" w:rsidP="002F48C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F48C1" w:rsidRPr="00F30241" w14:paraId="5ECF251A" w14:textId="77777777" w:rsidTr="008C23ED">
        <w:tc>
          <w:tcPr>
            <w:tcW w:w="675" w:type="dxa"/>
          </w:tcPr>
          <w:p w14:paraId="5738B897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60E5492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Brdulak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2F48C1" w:rsidRPr="00F30241" w14:paraId="0A40783F" w14:textId="77777777" w:rsidTr="008C23ED">
        <w:tc>
          <w:tcPr>
            <w:tcW w:w="675" w:type="dxa"/>
          </w:tcPr>
          <w:p w14:paraId="4BCF3BE6" w14:textId="77777777" w:rsidR="002F48C1" w:rsidRPr="00F30241" w:rsidRDefault="002F48C1" w:rsidP="008C2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839BE25" w14:textId="77777777" w:rsidR="002F48C1" w:rsidRPr="00F30241" w:rsidRDefault="002F48C1" w:rsidP="008C2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Dudziak A.,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Żejmo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2008.</w:t>
            </w:r>
          </w:p>
        </w:tc>
      </w:tr>
    </w:tbl>
    <w:p w14:paraId="7C678B72" w14:textId="6651C474" w:rsidR="00D66A14" w:rsidRPr="00F30241" w:rsidRDefault="002F48C1" w:rsidP="00D66A14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</w:rPr>
        <w:br w:type="page"/>
      </w:r>
      <w:r w:rsidR="00D66A14"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2B5D8808" w14:textId="77777777" w:rsidR="00D66A14" w:rsidRPr="00F30241" w:rsidRDefault="00D66A14" w:rsidP="00D66A14">
      <w:pPr>
        <w:jc w:val="center"/>
        <w:rPr>
          <w:rFonts w:ascii="Times New Roman" w:eastAsia="Times New Roman" w:hAnsi="Times New Roman" w:cs="Times New Roman"/>
          <w:b/>
        </w:rPr>
      </w:pPr>
    </w:p>
    <w:p w14:paraId="3E3858DF" w14:textId="77777777" w:rsidR="00D66A14" w:rsidRPr="00F30241" w:rsidRDefault="00D66A14" w:rsidP="00D66A14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2D2B3A" w:rsidRPr="00F30241" w14:paraId="119514A3" w14:textId="77777777" w:rsidTr="00364ADD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452C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5A8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2FE8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825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2D2B3A" w:rsidRPr="00F30241" w14:paraId="02766BC2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6571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6AAE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2D2B3A" w:rsidRPr="00F30241" w14:paraId="7BD8DCEF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9D16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23E5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2D2B3A" w:rsidRPr="00F30241" w14:paraId="7E5857B5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0A75F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CCBE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2D2B3A" w:rsidRPr="00F30241" w14:paraId="25911F22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ADEC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F141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2D2B3A" w:rsidRPr="00F30241" w14:paraId="07EF5379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30FF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71B7" w14:textId="2395CEF2" w:rsidR="00D66A14" w:rsidRPr="00F30241" w:rsidRDefault="00A74D7A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2D2B3A" w:rsidRPr="00F30241" w14:paraId="02208C9D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0235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5609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2D2B3A" w:rsidRPr="00F30241" w14:paraId="2E8DE2D7" w14:textId="77777777" w:rsidTr="00364ADD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016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D5BB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629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236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2D2B3A" w:rsidRPr="00F30241" w14:paraId="23F69CBB" w14:textId="77777777" w:rsidTr="00364ADD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2E9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501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320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1E6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FF2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81C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4F4A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92D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FEFA" w14:textId="77777777" w:rsidR="00D66A14" w:rsidRPr="00F30241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D2B3A" w:rsidRPr="00F30241" w14:paraId="7518A35A" w14:textId="77777777" w:rsidTr="00364ADD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7897" w14:textId="77777777" w:rsidR="00D66A14" w:rsidRPr="00F30241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A1DB6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955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728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7782B6E1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DB4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673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2869922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2D2B3A" w:rsidRPr="00F30241" w14:paraId="47FF362A" w14:textId="77777777" w:rsidTr="00364ADD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B4F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8E7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44C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3BD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CED7" w14:textId="77777777" w:rsidR="00D66A14" w:rsidRPr="00F30241" w:rsidRDefault="00D66A14" w:rsidP="00364ADD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51FEE8FE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3EC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1E5A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2D2B3A" w:rsidRPr="00F30241" w14:paraId="1C6C21C6" w14:textId="77777777" w:rsidTr="00364ADD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DD07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10B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E08D10A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1348572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64CA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747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012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2D2B3A" w:rsidRPr="00F30241" w14:paraId="5CBF95D5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85728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9C8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EE2F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 zaawansowanym stopniu zna i rozumie wybrane metody analizy kosztów oraz ich znaczenie dla podejmowania decyzji zarządczych.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5B6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K_W10, K_W11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B3C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B3A" w:rsidRPr="00F30241" w14:paraId="280FAA40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4039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915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CBFC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 zaawansowanym stopniu zna i rozumie standardy Międzynarodowe Standardy Sprawozdawczości Finansowej.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4A2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K_W14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931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B3A" w:rsidRPr="00F30241" w14:paraId="0CB5562D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32021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8BC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FEAC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 zaawansowanym stopniu zna i rozumie proces audytu.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CF9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D70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B3A" w:rsidRPr="00F30241" w14:paraId="026BA9E3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A5C9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D4A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F332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 zaawansowanym stopniu zna metody identyfikacji problemów.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878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038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B3A" w:rsidRPr="00F30241" w14:paraId="7EA323C8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10F2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F330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2E4B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Potrafi sporządzić podstawowe kalkulacje kosztów i ocenić ich wpływ na wynik finansowy przedsiębiorstwa.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C72A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K_U11,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80E2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2B3A" w:rsidRPr="00F30241" w14:paraId="753F3C99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0AD0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219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34A2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Potrafi planować i organizować własną pracę oraz pracę w zespole podczas realizacji projektów z zakresu rachunkowości zarządczej.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0D1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K_U16, K_U18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BD7E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2B3A" w:rsidRPr="00F30241" w14:paraId="450B9919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4B1C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938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8E65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Potrafi przygotować raport w oparciu o Międzynarodowe Standardy Sprawozdawczości Finansowej.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5ED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D650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2B3A" w:rsidRPr="00F30241" w14:paraId="2F7D6275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2C58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2B1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2779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Potrafi prezentować osiągnięte wyniki.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ECF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K_U15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159F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2B3A" w:rsidRPr="00F30241" w14:paraId="0A48C884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F958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92D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1A7E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Jest gotów do krytycznej oceny posiadanej wiedzy oraz do samodzielnego poszukiwania nowych źródeł informacji w zakresie rachunkowości.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2106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K_K01, 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C76F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6A14" w:rsidRPr="00F30241" w14:paraId="67081E20" w14:textId="77777777" w:rsidTr="00364AD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259B" w14:textId="77777777" w:rsidR="00D66A14" w:rsidRPr="00F30241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60E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9312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Jest gotów do odpowiedzialnego pełnienia roli zawodowej.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F2A1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E333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78A28B" w14:textId="77777777" w:rsidR="00D66A14" w:rsidRPr="00F30241" w:rsidRDefault="00D66A14" w:rsidP="00D66A14">
      <w:pPr>
        <w:rPr>
          <w:rFonts w:ascii="Times New Roman" w:hAnsi="Times New Roman" w:cs="Times New Roman"/>
        </w:rPr>
      </w:pPr>
    </w:p>
    <w:p w14:paraId="58007E12" w14:textId="77777777" w:rsidR="00D66A14" w:rsidRPr="00F30241" w:rsidRDefault="00D66A14" w:rsidP="00D66A14">
      <w:pPr>
        <w:rPr>
          <w:rFonts w:ascii="Times New Roman" w:hAnsi="Times New Roman" w:cs="Times New Roman"/>
        </w:rPr>
      </w:pPr>
    </w:p>
    <w:p w14:paraId="25F14EA2" w14:textId="77777777" w:rsidR="00D66A14" w:rsidRPr="00F30241" w:rsidRDefault="00D66A14" w:rsidP="00D66A14">
      <w:pPr>
        <w:rPr>
          <w:rFonts w:ascii="Times New Roman" w:hAnsi="Times New Roman" w:cs="Times New Roman"/>
        </w:rPr>
      </w:pPr>
    </w:p>
    <w:p w14:paraId="35626B61" w14:textId="77777777" w:rsidR="00D66A14" w:rsidRPr="00F30241" w:rsidRDefault="00D66A14" w:rsidP="00D66A14">
      <w:pPr>
        <w:rPr>
          <w:rFonts w:ascii="Times New Roman" w:hAnsi="Times New Roman" w:cs="Times New Roman"/>
        </w:rPr>
      </w:pPr>
    </w:p>
    <w:p w14:paraId="1BBE2981" w14:textId="77777777" w:rsidR="00D66A14" w:rsidRPr="00F30241" w:rsidRDefault="00D66A14" w:rsidP="00D66A14">
      <w:pPr>
        <w:rPr>
          <w:rFonts w:ascii="Times New Roman" w:hAnsi="Times New Roman" w:cs="Times New Roman"/>
        </w:rPr>
      </w:pPr>
      <w:r w:rsidRPr="00F30241">
        <w:rPr>
          <w:rFonts w:ascii="Times New Roman" w:hAnsi="Times New Roman" w:cs="Times New Roman"/>
        </w:rPr>
        <w:br w:type="page"/>
      </w:r>
    </w:p>
    <w:p w14:paraId="694AF55B" w14:textId="77777777" w:rsidR="00D66A14" w:rsidRPr="00F30241" w:rsidRDefault="00D66A14" w:rsidP="00D66A14">
      <w:pPr>
        <w:jc w:val="center"/>
        <w:rPr>
          <w:rFonts w:ascii="Times New Roman" w:eastAsia="STXingkai" w:hAnsi="Times New Roman" w:cs="Times New Roman"/>
          <w:b/>
          <w:bCs/>
        </w:rPr>
      </w:pPr>
      <w:r w:rsidRPr="00F30241">
        <w:rPr>
          <w:rFonts w:ascii="Times New Roman" w:eastAsia="STXingkai" w:hAnsi="Times New Roman" w:cs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2D2B3A" w:rsidRPr="00F30241" w14:paraId="68DA41E1" w14:textId="77777777" w:rsidTr="00364ADD">
        <w:tc>
          <w:tcPr>
            <w:tcW w:w="1176" w:type="dxa"/>
          </w:tcPr>
          <w:p w14:paraId="7BB38670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3139637C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Forma zajęć</w:t>
            </w:r>
          </w:p>
          <w:p w14:paraId="01AA5C00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86" w:type="dxa"/>
          </w:tcPr>
          <w:p w14:paraId="7F981834" w14:textId="77777777" w:rsidR="00D66A14" w:rsidRPr="00F30241" w:rsidRDefault="00D66A14" w:rsidP="00364ADD">
            <w:pPr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08E5898B" w14:textId="77777777" w:rsidR="00D66A14" w:rsidRPr="00F30241" w:rsidRDefault="00D66A14" w:rsidP="00364ADD">
            <w:pPr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2D2B3A" w:rsidRPr="00F30241" w14:paraId="4A095C49" w14:textId="77777777" w:rsidTr="00364ADD">
        <w:tc>
          <w:tcPr>
            <w:tcW w:w="1176" w:type="dxa"/>
          </w:tcPr>
          <w:p w14:paraId="181E5146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5E20998F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23AFE675" w14:textId="77777777" w:rsidR="00D66A14" w:rsidRPr="00F30241" w:rsidRDefault="00D66A14" w:rsidP="00364ADD">
            <w:pPr>
              <w:jc w:val="both"/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2E28D25F" w14:textId="77777777" w:rsidR="00D66A14" w:rsidRPr="00F30241" w:rsidRDefault="00D66A14" w:rsidP="00364ADD">
            <w:pPr>
              <w:jc w:val="both"/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6F1B655E" w14:textId="77777777" w:rsidR="00D66A14" w:rsidRPr="00F30241" w:rsidRDefault="00D66A14" w:rsidP="00364ADD">
            <w:pPr>
              <w:jc w:val="both"/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090CC5B5" w14:textId="77777777" w:rsidR="00D66A14" w:rsidRPr="00F30241" w:rsidRDefault="00D66A14" w:rsidP="00364ADD">
            <w:pPr>
              <w:jc w:val="both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2D2B3A" w:rsidRPr="00F30241" w14:paraId="4799B2C1" w14:textId="77777777" w:rsidTr="00364ADD">
        <w:tc>
          <w:tcPr>
            <w:tcW w:w="9062" w:type="dxa"/>
            <w:gridSpan w:val="2"/>
          </w:tcPr>
          <w:p w14:paraId="64264AD0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2C10F5CA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Tematyka zajęć</w:t>
            </w:r>
          </w:p>
          <w:p w14:paraId="21B21343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66A14" w:rsidRPr="00F30241" w14:paraId="1CB2DD97" w14:textId="77777777" w:rsidTr="00364ADD">
        <w:trPr>
          <w:trHeight w:val="1422"/>
        </w:trPr>
        <w:tc>
          <w:tcPr>
            <w:tcW w:w="9062" w:type="dxa"/>
            <w:gridSpan w:val="2"/>
          </w:tcPr>
          <w:p w14:paraId="6E6B5F8A" w14:textId="77777777" w:rsidR="00D66A14" w:rsidRPr="00F30241" w:rsidRDefault="00D66A14" w:rsidP="00364ADD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Realizacja kompleksowego projektu z zakresu rachunkowości (np. audyt fragmentu ksiąg).</w:t>
            </w:r>
          </w:p>
          <w:p w14:paraId="283D31A3" w14:textId="77777777" w:rsidR="00D66A14" w:rsidRPr="00F30241" w:rsidRDefault="00D66A14" w:rsidP="00364ADD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Przygotowanie raportu finansowego zgodnie z MSSF</w:t>
            </w: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ab/>
            </w:r>
          </w:p>
          <w:p w14:paraId="4EA60179" w14:textId="77777777" w:rsidR="00D66A14" w:rsidRPr="00F30241" w:rsidRDefault="00D66A14" w:rsidP="00364ADD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Sporządzanie dokumentacji, prezentacja wyników, ocena wpływu rozwiązań na jednostkę.</w:t>
            </w:r>
          </w:p>
          <w:p w14:paraId="51934ED4" w14:textId="77777777" w:rsidR="00D66A14" w:rsidRPr="00F30241" w:rsidRDefault="00D66A14" w:rsidP="00364ADD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Identyfikacja problemów i tworzenie autorskich rozwiązań w finansach i rachunkowości.</w:t>
            </w:r>
          </w:p>
          <w:p w14:paraId="1B440CFC" w14:textId="77777777" w:rsidR="00D66A14" w:rsidRPr="00F30241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Badanie sytuacji przedsiębiorstwa w kontekście planowanych zmian.</w:t>
            </w:r>
          </w:p>
        </w:tc>
      </w:tr>
    </w:tbl>
    <w:p w14:paraId="14EBAC9F" w14:textId="77777777" w:rsidR="00D66A14" w:rsidRPr="00F30241" w:rsidRDefault="00D66A14" w:rsidP="00D66A14">
      <w:pPr>
        <w:rPr>
          <w:rFonts w:ascii="Times New Roman" w:eastAsia="STXingkai" w:hAnsi="Times New Roman" w:cs="Times New Roman"/>
          <w:sz w:val="24"/>
          <w:szCs w:val="24"/>
        </w:rPr>
      </w:pPr>
    </w:p>
    <w:p w14:paraId="07296BF7" w14:textId="4CF20A1E" w:rsidR="00D66A14" w:rsidRPr="00F30241" w:rsidRDefault="00D66A14">
      <w:pPr>
        <w:rPr>
          <w:rFonts w:ascii="Times New Roman" w:hAnsi="Times New Roman" w:cs="Times New Roman"/>
        </w:rPr>
      </w:pPr>
      <w:r w:rsidRPr="00F30241">
        <w:rPr>
          <w:rFonts w:ascii="Times New Roman" w:hAnsi="Times New Roman" w:cs="Times New Roman"/>
        </w:rPr>
        <w:br w:type="page"/>
      </w:r>
    </w:p>
    <w:p w14:paraId="20033614" w14:textId="77777777" w:rsidR="00D66A14" w:rsidRPr="00F30241" w:rsidRDefault="00D66A14" w:rsidP="00D66A14">
      <w:pPr>
        <w:rPr>
          <w:rFonts w:ascii="Times New Roman" w:hAnsi="Times New Roman" w:cs="Times New Roman"/>
          <w:b/>
          <w:sz w:val="20"/>
          <w:szCs w:val="20"/>
        </w:rPr>
      </w:pPr>
      <w:r w:rsidRPr="00F30241">
        <w:rPr>
          <w:rFonts w:ascii="Times New Roman" w:hAnsi="Times New Roman" w:cs="Times New Roman"/>
          <w:b/>
          <w:sz w:val="20"/>
          <w:szCs w:val="20"/>
        </w:rPr>
        <w:lastRenderedPageBreak/>
        <w:t>Państwowa Akademia Nauk Stosowanych w Nysie</w:t>
      </w:r>
    </w:p>
    <w:p w14:paraId="363E4F52" w14:textId="77777777" w:rsidR="00D66A14" w:rsidRPr="00F30241" w:rsidRDefault="00D66A14" w:rsidP="00D66A14">
      <w:pPr>
        <w:jc w:val="center"/>
        <w:rPr>
          <w:rFonts w:ascii="Times New Roman" w:eastAsia="Times New Roman" w:hAnsi="Times New Roman" w:cs="Times New Roman"/>
          <w:b/>
        </w:rPr>
      </w:pPr>
    </w:p>
    <w:p w14:paraId="0F75BD28" w14:textId="77777777" w:rsidR="00D66A14" w:rsidRPr="00F30241" w:rsidRDefault="00D66A14" w:rsidP="00D66A14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30241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2D2B3A" w:rsidRPr="00F30241" w14:paraId="51AF07DD" w14:textId="77777777" w:rsidTr="00364ADD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5C2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4B7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AFC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45A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2D2B3A" w:rsidRPr="00F30241" w14:paraId="55D6646A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9974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CDC1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2D2B3A" w:rsidRPr="00F30241" w14:paraId="28B3BBC0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27A7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EFCA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2D2B3A" w:rsidRPr="00F30241" w14:paraId="2A30BB4E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8467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1A1D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2D2B3A" w:rsidRPr="00F30241" w14:paraId="15E34F86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60FA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0ECB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Kadry i płace</w:t>
            </w:r>
          </w:p>
        </w:tc>
      </w:tr>
      <w:tr w:rsidR="002D2B3A" w:rsidRPr="00F30241" w14:paraId="54CEC4E2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8FFC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9B40" w14:textId="7FDC1D9D" w:rsidR="00D66A14" w:rsidRPr="00F30241" w:rsidRDefault="00A74D7A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2D2B3A" w:rsidRPr="00F30241" w14:paraId="3E520107" w14:textId="77777777" w:rsidTr="00364AD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FBC1" w14:textId="77777777" w:rsidR="00D66A14" w:rsidRPr="00F30241" w:rsidRDefault="00D66A14" w:rsidP="00364AD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D2EF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2D2B3A" w:rsidRPr="00F30241" w14:paraId="3AEA41BB" w14:textId="77777777" w:rsidTr="00364ADD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E3A1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685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848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031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2D2B3A" w:rsidRPr="00F30241" w14:paraId="7CEC0C95" w14:textId="77777777" w:rsidTr="00364ADD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86B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D86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B5CB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067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BA6C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A2D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EC2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5A6C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1B00F" w14:textId="77777777" w:rsidR="00D66A14" w:rsidRPr="00F30241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D2B3A" w:rsidRPr="00F30241" w14:paraId="39E666A3" w14:textId="77777777" w:rsidTr="00364ADD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BA7DE" w14:textId="77777777" w:rsidR="00D66A14" w:rsidRPr="00F30241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AD5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C2B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8221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6D2B1DC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3E4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017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71B7F95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2D2B3A" w:rsidRPr="00F30241" w14:paraId="14EA10A5" w14:textId="77777777" w:rsidTr="00364ADD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4CD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99FC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2AE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5E9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D68A" w14:textId="77777777" w:rsidR="00D66A14" w:rsidRPr="00F30241" w:rsidRDefault="00D66A14" w:rsidP="00364ADD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75003B42" w14:textId="77777777" w:rsidR="00D66A14" w:rsidRPr="00F30241" w:rsidRDefault="00D66A14" w:rsidP="0036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F30241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F30241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3CA1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A47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30241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2D2B3A" w:rsidRPr="00F30241" w14:paraId="310004CF" w14:textId="77777777" w:rsidTr="00364ADD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523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1F9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75DC27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22FB1F1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60A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0D0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A2A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2D2B3A" w:rsidRPr="00F30241" w14:paraId="217B9817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538A9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A5D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8836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 zaawansowanym stopniu zna kompleksowe procesy zarządzania zasobami ludzkimi.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637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K_W04, 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DDD9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B3A" w:rsidRPr="00F30241" w14:paraId="14A207EB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65E0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25AA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B7C9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 zaawansowanym stopniu rozumie zasady odpowiedzialności prawnej w obszarze HR.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695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K_W05,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22B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B3A" w:rsidRPr="00F30241" w14:paraId="5218E761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8296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8185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9AAB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W zaawansowanym stopniu zna metody audytu kadrowego i tworzenia strategii zatrudnienia, rozumie wpływ zmian w polityce kadrowej na funkcjonowanie całej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5350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K_W07, K_W18,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D896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D2B3A" w:rsidRPr="00F30241" w14:paraId="4AB0044E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15BD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0F24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BA75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Potrafi przeprowadzić audyt dokumentacji kadrowej.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074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K_U02, K_U07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E4EC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2B3A" w:rsidRPr="00F30241" w14:paraId="04EDE1A0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2049E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0AE6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E9CF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Potrafi przygotować i zaprezentować strategię zatrudnienia i prezentację wyników.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4BEA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K_U15, 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462D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2B3A" w:rsidRPr="00F30241" w14:paraId="637D376D" w14:textId="77777777" w:rsidTr="00364AD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7039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FDEB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F796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Potrafi samodzielnie identyfikować problemy w polityce kadrowej.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1FD1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K_U03, K_U12, K_U13, K_U15, K_U17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652D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2B3A" w:rsidRPr="00F30241" w14:paraId="02404955" w14:textId="77777777" w:rsidTr="00364AD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6C2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6B79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6E97C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Jest gotów do krytycznej analizy i wdrażania usprawnień w dziale kadrowym i płacowym.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FC6F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K_K01, 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059D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2B3A" w:rsidRPr="00F30241" w14:paraId="6A2D55EA" w14:textId="77777777" w:rsidTr="00364AD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E791" w14:textId="77777777" w:rsidR="00D66A14" w:rsidRPr="00F30241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8D87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5B85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Jest gotów świadomie działać na rzecz jakości i relacji w środowisku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D13D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K_K02,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56C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6A14" w:rsidRPr="00F30241" w14:paraId="5B82EA8D" w14:textId="77777777" w:rsidTr="00364AD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EF5C" w14:textId="77777777" w:rsidR="00D66A14" w:rsidRPr="00F30241" w:rsidRDefault="00D66A14" w:rsidP="00364ADD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9834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024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DF6D" w14:textId="77777777" w:rsidR="00D66A14" w:rsidRPr="00F30241" w:rsidRDefault="00D66A14" w:rsidP="00364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Jest gotów do odpowiedzialnego pełnienia roli zawodowej w obszarze kadrowym, w tym dbałości o etos zawodu, przestrzegania zasad etyki zawodowej i wymagania tego od innych.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3EF3" w14:textId="77777777" w:rsidR="00D66A14" w:rsidRPr="00F30241" w:rsidRDefault="00D66A14" w:rsidP="0036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Times New Roman" w:hAnsi="Times New Roman" w:cs="Times New Roman"/>
                <w:sz w:val="20"/>
                <w:szCs w:val="20"/>
              </w:rPr>
              <w:t>K_K01, K_K04, 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CEC3" w14:textId="77777777" w:rsidR="00D66A14" w:rsidRPr="00F30241" w:rsidRDefault="00D66A14" w:rsidP="00364A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86D09A6" w14:textId="77777777" w:rsidR="00D66A14" w:rsidRPr="00F30241" w:rsidRDefault="00D66A14" w:rsidP="00D66A14">
      <w:pPr>
        <w:rPr>
          <w:rFonts w:ascii="Times New Roman" w:hAnsi="Times New Roman" w:cs="Times New Roman"/>
        </w:rPr>
      </w:pPr>
    </w:p>
    <w:p w14:paraId="1A180AC3" w14:textId="77777777" w:rsidR="00D66A14" w:rsidRPr="00F30241" w:rsidRDefault="00D66A14" w:rsidP="00D66A14">
      <w:pPr>
        <w:rPr>
          <w:rFonts w:ascii="Times New Roman" w:hAnsi="Times New Roman" w:cs="Times New Roman"/>
        </w:rPr>
      </w:pPr>
    </w:p>
    <w:p w14:paraId="27618C12" w14:textId="77777777" w:rsidR="00D66A14" w:rsidRPr="00F30241" w:rsidRDefault="00D66A14" w:rsidP="00D66A14">
      <w:pPr>
        <w:rPr>
          <w:rFonts w:ascii="Times New Roman" w:hAnsi="Times New Roman" w:cs="Times New Roman"/>
        </w:rPr>
      </w:pPr>
    </w:p>
    <w:p w14:paraId="64474EFA" w14:textId="77777777" w:rsidR="00D66A14" w:rsidRPr="00F30241" w:rsidRDefault="00D66A14" w:rsidP="00D66A14">
      <w:pPr>
        <w:rPr>
          <w:rFonts w:ascii="Times New Roman" w:hAnsi="Times New Roman" w:cs="Times New Roman"/>
        </w:rPr>
      </w:pPr>
    </w:p>
    <w:p w14:paraId="1EADAEC1" w14:textId="77777777" w:rsidR="00D66A14" w:rsidRPr="00F30241" w:rsidRDefault="00D66A14" w:rsidP="00D66A14">
      <w:pPr>
        <w:rPr>
          <w:rFonts w:ascii="Times New Roman" w:hAnsi="Times New Roman" w:cs="Times New Roman"/>
        </w:rPr>
      </w:pPr>
      <w:r w:rsidRPr="00F30241">
        <w:rPr>
          <w:rFonts w:ascii="Times New Roman" w:hAnsi="Times New Roman" w:cs="Times New Roman"/>
        </w:rPr>
        <w:br w:type="page"/>
      </w:r>
    </w:p>
    <w:p w14:paraId="0815E51A" w14:textId="77777777" w:rsidR="00D66A14" w:rsidRPr="00F30241" w:rsidRDefault="00D66A14" w:rsidP="00D66A14">
      <w:pPr>
        <w:jc w:val="center"/>
        <w:rPr>
          <w:rFonts w:ascii="Times New Roman" w:eastAsia="STXingkai" w:hAnsi="Times New Roman" w:cs="Times New Roman"/>
          <w:b/>
          <w:bCs/>
        </w:rPr>
      </w:pPr>
      <w:r w:rsidRPr="00F30241">
        <w:rPr>
          <w:rFonts w:ascii="Times New Roman" w:eastAsia="STXingkai" w:hAnsi="Times New Roman" w:cs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2D2B3A" w:rsidRPr="00F30241" w14:paraId="04B9F3F8" w14:textId="77777777" w:rsidTr="00364ADD">
        <w:tc>
          <w:tcPr>
            <w:tcW w:w="1176" w:type="dxa"/>
          </w:tcPr>
          <w:p w14:paraId="4B02D8C2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47425ACD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Forma zajęć</w:t>
            </w:r>
          </w:p>
          <w:p w14:paraId="57A23985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86" w:type="dxa"/>
          </w:tcPr>
          <w:p w14:paraId="0585955C" w14:textId="77777777" w:rsidR="00D66A14" w:rsidRPr="00F30241" w:rsidRDefault="00D66A14" w:rsidP="00364ADD">
            <w:pPr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70BFAF6E" w14:textId="77777777" w:rsidR="00D66A14" w:rsidRPr="00F30241" w:rsidRDefault="00D66A14" w:rsidP="00364ADD">
            <w:pPr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2D2B3A" w:rsidRPr="00F30241" w14:paraId="14E8DD81" w14:textId="77777777" w:rsidTr="00364ADD">
        <w:tc>
          <w:tcPr>
            <w:tcW w:w="1176" w:type="dxa"/>
          </w:tcPr>
          <w:p w14:paraId="6CD11EDF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2D9A508B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14109DF8" w14:textId="77777777" w:rsidR="00D66A14" w:rsidRPr="00F30241" w:rsidRDefault="00D66A14" w:rsidP="00364ADD">
            <w:pPr>
              <w:jc w:val="both"/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5C88F2C8" w14:textId="77777777" w:rsidR="00D66A14" w:rsidRPr="00F30241" w:rsidRDefault="00D66A14" w:rsidP="00364ADD">
            <w:pPr>
              <w:jc w:val="both"/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0CD6CBA2" w14:textId="77777777" w:rsidR="00D66A14" w:rsidRPr="00F30241" w:rsidRDefault="00D66A14" w:rsidP="00364ADD">
            <w:pPr>
              <w:jc w:val="both"/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274ECBB0" w14:textId="77777777" w:rsidR="00D66A14" w:rsidRPr="00F30241" w:rsidRDefault="00D66A14" w:rsidP="00364ADD">
            <w:pPr>
              <w:jc w:val="both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2D2B3A" w:rsidRPr="00F30241" w14:paraId="264D3FDA" w14:textId="77777777" w:rsidTr="00364ADD">
        <w:tc>
          <w:tcPr>
            <w:tcW w:w="9062" w:type="dxa"/>
            <w:gridSpan w:val="2"/>
          </w:tcPr>
          <w:p w14:paraId="44866B0A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73C53BEA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F30241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Tematyka zajęć</w:t>
            </w:r>
          </w:p>
          <w:p w14:paraId="709885AD" w14:textId="77777777" w:rsidR="00D66A14" w:rsidRPr="00F30241" w:rsidRDefault="00D66A14" w:rsidP="00364ADD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66A14" w:rsidRPr="00F30241" w14:paraId="01A920E5" w14:textId="77777777" w:rsidTr="00364ADD">
        <w:trPr>
          <w:trHeight w:val="3123"/>
        </w:trPr>
        <w:tc>
          <w:tcPr>
            <w:tcW w:w="9062" w:type="dxa"/>
            <w:gridSpan w:val="2"/>
          </w:tcPr>
          <w:p w14:paraId="7C97475D" w14:textId="77777777" w:rsidR="00D66A14" w:rsidRPr="00F30241" w:rsidRDefault="00D66A14" w:rsidP="00364ADD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Kompleksowy projekt optymalizacji procesu kadrowego (np. wdrożenie nowego systemu oceny pracowników) z uwzględnieniem systemów zarządzania wiedzą w organizacji.</w:t>
            </w:r>
          </w:p>
          <w:p w14:paraId="5299AB54" w14:textId="77777777" w:rsidR="00D66A14" w:rsidRPr="00F30241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Identyfikacja problemów w polityce kadrowej, tworzenie autorskich rozwiązań z wykorzystaniem zasobów wiedzy przedsiębiorstwa.</w:t>
            </w:r>
          </w:p>
          <w:p w14:paraId="6C4E88C2" w14:textId="77777777" w:rsidR="00D66A14" w:rsidRPr="00F30241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Ocena wpływu zmian na funkcjonowanie działu HR i całej jednostki.</w:t>
            </w:r>
          </w:p>
          <w:p w14:paraId="1BE1731D" w14:textId="77777777" w:rsidR="00D66A14" w:rsidRPr="00F30241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Audyt dokumentacji pracowniczej pod kątem efektywności przepływu wiedzy w organizacji.</w:t>
            </w:r>
          </w:p>
          <w:p w14:paraId="3309E418" w14:textId="77777777" w:rsidR="00D66A14" w:rsidRPr="00F30241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Przygotowanie strategii zatrudnienia połączona z prezentacją wyników i z uwzględnieniem zintegrowanej z polityką zarządzania wiedzą i prezentacja wyników.</w:t>
            </w:r>
          </w:p>
          <w:p w14:paraId="1D804E47" w14:textId="77777777" w:rsidR="00D66A14" w:rsidRPr="00F30241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Implementacja rozwiązań wspierających dzielenie się wiedzą między pracownikami w procesach kadrowych.</w:t>
            </w:r>
          </w:p>
          <w:p w14:paraId="5E47C04D" w14:textId="77777777" w:rsidR="00D66A14" w:rsidRPr="00F30241" w:rsidRDefault="00D66A14" w:rsidP="00364ADD">
            <w:pPr>
              <w:tabs>
                <w:tab w:val="left" w:pos="10096"/>
              </w:tabs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 xml:space="preserve">Analiza i doskonalenie procesów </w:t>
            </w:r>
            <w:proofErr w:type="spellStart"/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>onboardingu</w:t>
            </w:r>
            <w:proofErr w:type="spellEnd"/>
            <w:r w:rsidRPr="00F30241">
              <w:rPr>
                <w:rFonts w:ascii="Times New Roman" w:eastAsia="Times New Roman" w:hAnsi="Times New Roman" w:cs="Times New Roman"/>
                <w:lang w:eastAsia="pl-PL"/>
              </w:rPr>
              <w:t xml:space="preserve"> jako elementu transferu wiedzy w organizacji.</w:t>
            </w:r>
          </w:p>
        </w:tc>
      </w:tr>
    </w:tbl>
    <w:p w14:paraId="505F9947" w14:textId="77777777" w:rsidR="00D66A14" w:rsidRPr="00F30241" w:rsidRDefault="00D66A14" w:rsidP="00D66A14">
      <w:pPr>
        <w:rPr>
          <w:rFonts w:ascii="Times New Roman" w:eastAsia="STXingkai" w:hAnsi="Times New Roman" w:cs="Times New Roman"/>
          <w:sz w:val="24"/>
          <w:szCs w:val="24"/>
        </w:rPr>
      </w:pPr>
    </w:p>
    <w:p w14:paraId="7C7AF065" w14:textId="77777777" w:rsidR="00E00C26" w:rsidRPr="00F30241" w:rsidRDefault="00E00C26" w:rsidP="00E00C26">
      <w:pPr>
        <w:rPr>
          <w:rFonts w:ascii="Times New Roman" w:hAnsi="Times New Roman" w:cs="Times New Roman"/>
        </w:rPr>
      </w:pPr>
    </w:p>
    <w:sectPr w:rsidR="00E00C26" w:rsidRPr="00F30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B550B" w14:textId="77777777" w:rsidR="00825AC0" w:rsidRDefault="00825AC0" w:rsidP="0051452A">
      <w:pPr>
        <w:spacing w:after="0" w:line="240" w:lineRule="auto"/>
      </w:pPr>
      <w:r>
        <w:separator/>
      </w:r>
    </w:p>
  </w:endnote>
  <w:endnote w:type="continuationSeparator" w:id="0">
    <w:p w14:paraId="53BC8A74" w14:textId="77777777" w:rsidR="00825AC0" w:rsidRDefault="00825AC0" w:rsidP="00514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181C9" w14:textId="77777777" w:rsidR="00825AC0" w:rsidRDefault="00825AC0" w:rsidP="0051452A">
      <w:pPr>
        <w:spacing w:after="0" w:line="240" w:lineRule="auto"/>
      </w:pPr>
      <w:r>
        <w:separator/>
      </w:r>
    </w:p>
  </w:footnote>
  <w:footnote w:type="continuationSeparator" w:id="0">
    <w:p w14:paraId="34BE8D0D" w14:textId="77777777" w:rsidR="00825AC0" w:rsidRDefault="00825AC0" w:rsidP="00514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336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2D"/>
    <w:rsid w:val="00070AA7"/>
    <w:rsid w:val="0008091D"/>
    <w:rsid w:val="00087C23"/>
    <w:rsid w:val="000B41AB"/>
    <w:rsid w:val="000F323B"/>
    <w:rsid w:val="001972F4"/>
    <w:rsid w:val="001A6975"/>
    <w:rsid w:val="001C1451"/>
    <w:rsid w:val="001E536A"/>
    <w:rsid w:val="001E792D"/>
    <w:rsid w:val="001F58AB"/>
    <w:rsid w:val="002115F8"/>
    <w:rsid w:val="00267EA2"/>
    <w:rsid w:val="002D2B3A"/>
    <w:rsid w:val="002F48C1"/>
    <w:rsid w:val="0030229E"/>
    <w:rsid w:val="003041F4"/>
    <w:rsid w:val="00376A22"/>
    <w:rsid w:val="0038286A"/>
    <w:rsid w:val="003A03DD"/>
    <w:rsid w:val="003B637A"/>
    <w:rsid w:val="003B783B"/>
    <w:rsid w:val="003C1ADC"/>
    <w:rsid w:val="003C68FC"/>
    <w:rsid w:val="003D11A9"/>
    <w:rsid w:val="004367AC"/>
    <w:rsid w:val="00473DF4"/>
    <w:rsid w:val="004B01CA"/>
    <w:rsid w:val="004D5D38"/>
    <w:rsid w:val="004E63AD"/>
    <w:rsid w:val="00504B39"/>
    <w:rsid w:val="0051452A"/>
    <w:rsid w:val="00521E96"/>
    <w:rsid w:val="00530233"/>
    <w:rsid w:val="00545856"/>
    <w:rsid w:val="00554C1E"/>
    <w:rsid w:val="00560D14"/>
    <w:rsid w:val="005C4D61"/>
    <w:rsid w:val="00623CDF"/>
    <w:rsid w:val="006616FE"/>
    <w:rsid w:val="00663032"/>
    <w:rsid w:val="00681A6A"/>
    <w:rsid w:val="00681B69"/>
    <w:rsid w:val="006B30DF"/>
    <w:rsid w:val="006C2485"/>
    <w:rsid w:val="006C4477"/>
    <w:rsid w:val="006D16DF"/>
    <w:rsid w:val="006F15ED"/>
    <w:rsid w:val="0078272E"/>
    <w:rsid w:val="007C3A76"/>
    <w:rsid w:val="00803876"/>
    <w:rsid w:val="00803E9F"/>
    <w:rsid w:val="0081369F"/>
    <w:rsid w:val="00825AC0"/>
    <w:rsid w:val="00860472"/>
    <w:rsid w:val="0087515F"/>
    <w:rsid w:val="00897139"/>
    <w:rsid w:val="008A248A"/>
    <w:rsid w:val="008A3543"/>
    <w:rsid w:val="00910CA4"/>
    <w:rsid w:val="00912885"/>
    <w:rsid w:val="00916755"/>
    <w:rsid w:val="0092580E"/>
    <w:rsid w:val="0096170C"/>
    <w:rsid w:val="009E719C"/>
    <w:rsid w:val="00A17726"/>
    <w:rsid w:val="00A42639"/>
    <w:rsid w:val="00A71612"/>
    <w:rsid w:val="00A74D7A"/>
    <w:rsid w:val="00AB5F86"/>
    <w:rsid w:val="00B221AA"/>
    <w:rsid w:val="00B24EA1"/>
    <w:rsid w:val="00B33DEF"/>
    <w:rsid w:val="00BD53A1"/>
    <w:rsid w:val="00BE4782"/>
    <w:rsid w:val="00BF406A"/>
    <w:rsid w:val="00C22E61"/>
    <w:rsid w:val="00C30160"/>
    <w:rsid w:val="00C43A50"/>
    <w:rsid w:val="00C47D81"/>
    <w:rsid w:val="00C8162F"/>
    <w:rsid w:val="00CA7BB8"/>
    <w:rsid w:val="00CF5A2A"/>
    <w:rsid w:val="00D47A7C"/>
    <w:rsid w:val="00D61804"/>
    <w:rsid w:val="00D66A14"/>
    <w:rsid w:val="00E00C26"/>
    <w:rsid w:val="00E049F3"/>
    <w:rsid w:val="00E05611"/>
    <w:rsid w:val="00E1143D"/>
    <w:rsid w:val="00E24B45"/>
    <w:rsid w:val="00E4506D"/>
    <w:rsid w:val="00E84242"/>
    <w:rsid w:val="00EB7CB5"/>
    <w:rsid w:val="00ED6FC8"/>
    <w:rsid w:val="00EF37C3"/>
    <w:rsid w:val="00F07B01"/>
    <w:rsid w:val="00F30241"/>
    <w:rsid w:val="00F33BB2"/>
    <w:rsid w:val="00FC5959"/>
    <w:rsid w:val="00FE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5444"/>
  <w15:chartTrackingRefBased/>
  <w15:docId w15:val="{C77BED97-8967-409E-8EA7-0E56B17C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7BB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6D16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3D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3D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3D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D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DE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76A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6A22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1F5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F58AB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1F58AB"/>
    <w:rPr>
      <w:rFonts w:ascii="Segoe UI" w:hAnsi="Segoe UI" w:cs="Segoe UI" w:hint="default"/>
      <w:color w:val="0033CC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5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5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5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ka.pwsz.nysa.pl/sowa-www/sowacgi.php?KatID=0&amp;typ=repl&amp;view=7&amp;sort=standardowo&amp;plnk=%28__wydawca_Wydawnictwo+Uniwersytetu+%C5%81%C3%B3dzkiego%2A%29of%28aT%29" TargetMode="External"/><Relationship Id="rId13" Type="http://schemas.openxmlformats.org/officeDocument/2006/relationships/hyperlink" Target="https://www.ksiegarnia-ekonomiczna.com.pl/modules.php?name=Sklep&amp;plik=lista&amp;nazwa=osoba&amp;id=24466&amp;hthost=1&amp;store_id=2&amp;store_id=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ioteka.pwsz.nysa.pl/sowa-www/sowacgi.php?KatID=0&amp;typ=repl&amp;view=7&amp;sort=standardowo&amp;plnk=%28__wydawca_Oficyna+Wydawnicza+PWSZ%2A%29of%28aT%29" TargetMode="External"/><Relationship Id="rId12" Type="http://schemas.openxmlformats.org/officeDocument/2006/relationships/hyperlink" Target="https://www.ksiegarnia-ekonomiczna.com.pl/modules.php?name=Sklep&amp;plik=lista&amp;nazwa=osoba&amp;id=24465&amp;hthost=1&amp;store_id=2&amp;store_id=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ojeppk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siegarnia-ekonomiczna.com.pl/modules.php?name=Sklep&amp;plik=lista&amp;nazwa=osoba&amp;id=10310&amp;hthost=1&amp;store_id=2&amp;store_id=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nf.gov.pl" TargetMode="External"/><Relationship Id="rId10" Type="http://schemas.openxmlformats.org/officeDocument/2006/relationships/hyperlink" Target="https://www.ksiegarnia-ekonomiczna.com.pl/modules.php?name=Sklep&amp;plik=lista&amp;nazwa=osoba&amp;id=12889&amp;hthost=1&amp;store_id=2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osoba&amp;id=12202&amp;hthost=1&amp;store_id=2&amp;store_id=2" TargetMode="External"/><Relationship Id="rId14" Type="http://schemas.openxmlformats.org/officeDocument/2006/relationships/hyperlink" Target="http://www.kn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8899</Words>
  <Characters>53397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8</cp:revision>
  <cp:lastPrinted>2025-02-19T15:40:00Z</cp:lastPrinted>
  <dcterms:created xsi:type="dcterms:W3CDTF">2025-07-11T15:08:00Z</dcterms:created>
  <dcterms:modified xsi:type="dcterms:W3CDTF">2025-07-24T22:11:00Z</dcterms:modified>
</cp:coreProperties>
</file>